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92813" w14:textId="0D2B65FA" w:rsidR="00636225" w:rsidRPr="00DC1DA1" w:rsidRDefault="00636225" w:rsidP="00DC1DA1">
      <w:pPr>
        <w:spacing w:line="360" w:lineRule="auto"/>
        <w:jc w:val="center"/>
        <w:rPr>
          <w:rFonts w:eastAsia="新細明體"/>
          <w:sz w:val="18"/>
          <w:szCs w:val="18"/>
          <w:lang w:val="en-GB"/>
        </w:rPr>
      </w:pPr>
    </w:p>
    <w:p w14:paraId="7B5C88CD" w14:textId="77777777" w:rsidR="002F5ECE" w:rsidRPr="00814B71" w:rsidRDefault="002F5ECE" w:rsidP="00956DF0">
      <w:pPr>
        <w:spacing w:line="360" w:lineRule="auto"/>
        <w:jc w:val="center"/>
        <w:rPr>
          <w:rFonts w:eastAsia="新細明體"/>
          <w:sz w:val="21"/>
          <w:szCs w:val="21"/>
          <w:lang w:val="en-GB"/>
        </w:rPr>
      </w:pPr>
      <w:r w:rsidRPr="00814B71">
        <w:rPr>
          <w:rFonts w:eastAsia="新細明體"/>
          <w:sz w:val="21"/>
          <w:szCs w:val="21"/>
          <w:lang w:val="en-GB"/>
        </w:rPr>
        <w:t xml:space="preserve">Materiality of Knowledge </w:t>
      </w:r>
    </w:p>
    <w:p w14:paraId="6A3F6871" w14:textId="77777777" w:rsidR="002F5ECE" w:rsidRDefault="002F5ECE" w:rsidP="00956DF0">
      <w:pPr>
        <w:spacing w:line="360" w:lineRule="auto"/>
        <w:jc w:val="center"/>
        <w:rPr>
          <w:rFonts w:eastAsia="新細明體"/>
          <w:sz w:val="18"/>
          <w:szCs w:val="18"/>
          <w:lang w:val="en-GB"/>
        </w:rPr>
      </w:pPr>
      <w:r w:rsidRPr="00814B71">
        <w:rPr>
          <w:rFonts w:eastAsia="新細明體"/>
          <w:sz w:val="21"/>
          <w:szCs w:val="21"/>
          <w:lang w:val="en-GB"/>
        </w:rPr>
        <w:t>In Chine Thought: Past and Prestent</w:t>
      </w:r>
      <w:r>
        <w:rPr>
          <w:rFonts w:eastAsia="新細明體"/>
          <w:sz w:val="18"/>
          <w:szCs w:val="18"/>
          <w:lang w:val="en-GB"/>
        </w:rPr>
        <w:t xml:space="preserve"> </w:t>
      </w:r>
    </w:p>
    <w:p w14:paraId="386E9C64" w14:textId="4D8F51BB" w:rsidR="002F5ECE" w:rsidRPr="00814B71" w:rsidRDefault="00814B71" w:rsidP="00956DF0">
      <w:pPr>
        <w:spacing w:line="360" w:lineRule="auto"/>
        <w:jc w:val="center"/>
        <w:rPr>
          <w:rFonts w:eastAsia="新細明體"/>
          <w:sz w:val="15"/>
          <w:szCs w:val="15"/>
          <w:lang w:val="en-GB"/>
        </w:rPr>
      </w:pPr>
      <w:r w:rsidRPr="00814B71">
        <w:rPr>
          <w:rFonts w:eastAsia="新細明體"/>
          <w:sz w:val="15"/>
          <w:szCs w:val="15"/>
          <w:lang w:val="en-GB"/>
        </w:rPr>
        <w:t>19-21 Sept. 2018, The Queen’s College, Oxford</w:t>
      </w:r>
    </w:p>
    <w:p w14:paraId="0E3F644E" w14:textId="77777777" w:rsidR="00814B71" w:rsidRDefault="00814B71" w:rsidP="00956DF0">
      <w:pPr>
        <w:spacing w:line="360" w:lineRule="auto"/>
        <w:jc w:val="center"/>
        <w:rPr>
          <w:rFonts w:eastAsia="新細明體"/>
          <w:sz w:val="18"/>
          <w:szCs w:val="18"/>
          <w:u w:val="single"/>
          <w:lang w:val="en-GB"/>
        </w:rPr>
      </w:pPr>
    </w:p>
    <w:p w14:paraId="41371353" w14:textId="1D96ACC4" w:rsidR="00636225" w:rsidRPr="002F5ECE" w:rsidRDefault="00144202" w:rsidP="00956DF0">
      <w:pPr>
        <w:spacing w:line="360" w:lineRule="auto"/>
        <w:jc w:val="center"/>
        <w:rPr>
          <w:rFonts w:eastAsia="新細明體"/>
          <w:sz w:val="18"/>
          <w:szCs w:val="18"/>
          <w:u w:val="single"/>
          <w:lang w:val="en-GB"/>
        </w:rPr>
      </w:pPr>
      <w:r w:rsidRPr="002F5ECE">
        <w:rPr>
          <w:rFonts w:eastAsia="新細明體"/>
          <w:sz w:val="18"/>
          <w:szCs w:val="18"/>
          <w:u w:val="single"/>
          <w:lang w:val="en-GB"/>
        </w:rPr>
        <w:t>Reading List</w:t>
      </w:r>
    </w:p>
    <w:p w14:paraId="5278DB2E" w14:textId="77777777" w:rsidR="00636225" w:rsidRPr="00DC1DA1" w:rsidRDefault="00636225" w:rsidP="00DC1DA1">
      <w:pPr>
        <w:spacing w:line="360" w:lineRule="auto"/>
        <w:rPr>
          <w:rFonts w:eastAsia="新細明體"/>
          <w:sz w:val="18"/>
          <w:szCs w:val="18"/>
          <w:lang w:val="en-GB"/>
        </w:rPr>
      </w:pPr>
    </w:p>
    <w:p w14:paraId="5D520ED9" w14:textId="22EDA9D7" w:rsidR="009A71D5" w:rsidRDefault="009A71D5" w:rsidP="00DC1DA1">
      <w:pPr>
        <w:spacing w:line="360" w:lineRule="auto"/>
        <w:ind w:left="261" w:hanging="261"/>
        <w:rPr>
          <w:rFonts w:eastAsia="新細明體" w:cs="Courier New"/>
          <w:sz w:val="18"/>
          <w:szCs w:val="18"/>
          <w:lang w:eastAsia="zh-TW"/>
        </w:rPr>
      </w:pPr>
      <w:r>
        <w:rPr>
          <w:rFonts w:eastAsia="新細明體" w:cs="Courier New"/>
          <w:sz w:val="18"/>
          <w:szCs w:val="18"/>
          <w:lang w:val="en-GB" w:eastAsia="zh-TW"/>
        </w:rPr>
        <w:t>Adams, Fred. 2016. “</w:t>
      </w:r>
      <w:r w:rsidRPr="009A71D5">
        <w:rPr>
          <w:rFonts w:eastAsia="新細明體" w:cs="Courier New"/>
          <w:sz w:val="18"/>
          <w:szCs w:val="18"/>
          <w:lang w:eastAsia="zh-TW"/>
        </w:rPr>
        <w:t>Is There a Philosophy of Information?</w:t>
      </w:r>
      <w:r>
        <w:rPr>
          <w:rFonts w:eastAsia="新細明體" w:cs="Courier New"/>
          <w:sz w:val="18"/>
          <w:szCs w:val="18"/>
          <w:lang w:eastAsia="zh-TW"/>
        </w:rPr>
        <w:t xml:space="preserve">” </w:t>
      </w:r>
      <w:r>
        <w:rPr>
          <w:rFonts w:eastAsia="新細明體" w:cs="Courier New"/>
          <w:i/>
          <w:sz w:val="18"/>
          <w:szCs w:val="18"/>
          <w:lang w:eastAsia="zh-TW"/>
        </w:rPr>
        <w:t>Topoi</w:t>
      </w:r>
      <w:r>
        <w:rPr>
          <w:rFonts w:eastAsia="新細明體" w:cs="Courier New"/>
          <w:sz w:val="18"/>
          <w:szCs w:val="18"/>
          <w:lang w:eastAsia="zh-TW"/>
        </w:rPr>
        <w:t xml:space="preserve"> </w:t>
      </w:r>
      <w:r w:rsidRPr="009A71D5">
        <w:rPr>
          <w:rFonts w:eastAsia="新細明體" w:cs="Courier New"/>
          <w:sz w:val="18"/>
          <w:szCs w:val="18"/>
          <w:lang w:eastAsia="zh-TW"/>
        </w:rPr>
        <w:t>35:161–171</w:t>
      </w:r>
      <w:r>
        <w:rPr>
          <w:rFonts w:eastAsia="新細明體" w:cs="Courier New"/>
          <w:sz w:val="18"/>
          <w:szCs w:val="18"/>
          <w:lang w:eastAsia="zh-TW"/>
        </w:rPr>
        <w:t>.</w:t>
      </w:r>
    </w:p>
    <w:p w14:paraId="20C05E44" w14:textId="01839C7B" w:rsidR="009A71D5" w:rsidRPr="009A71D5" w:rsidRDefault="009A71D5" w:rsidP="00DC1DA1">
      <w:pPr>
        <w:spacing w:line="360" w:lineRule="auto"/>
        <w:ind w:left="261" w:hanging="261"/>
        <w:rPr>
          <w:rFonts w:eastAsia="新細明體" w:cs="Courier New"/>
          <w:sz w:val="18"/>
          <w:szCs w:val="18"/>
          <w:lang w:val="en-GB" w:eastAsia="zh-TW"/>
        </w:rPr>
      </w:pPr>
      <w:r w:rsidRPr="00DC1DA1">
        <w:rPr>
          <w:rFonts w:eastAsia="新細明體" w:cs="Courier New"/>
          <w:sz w:val="18"/>
          <w:szCs w:val="18"/>
          <w:lang w:val="en-GB" w:eastAsia="zh-TW"/>
        </w:rPr>
        <w:t>——.</w:t>
      </w:r>
      <w:r>
        <w:rPr>
          <w:rFonts w:eastAsia="新細明體" w:cs="Courier New"/>
          <w:sz w:val="18"/>
          <w:szCs w:val="18"/>
          <w:lang w:val="en-GB" w:eastAsia="zh-TW"/>
        </w:rPr>
        <w:t xml:space="preserve"> </w:t>
      </w:r>
      <w:r w:rsidRPr="009A71D5">
        <w:rPr>
          <w:rFonts w:eastAsia="新細明體" w:cs="Courier New"/>
          <w:sz w:val="18"/>
          <w:szCs w:val="18"/>
          <w:lang w:eastAsia="zh-TW"/>
        </w:rPr>
        <w:t>2003</w:t>
      </w:r>
      <w:r>
        <w:rPr>
          <w:rFonts w:eastAsia="新細明體" w:cs="Courier New"/>
          <w:sz w:val="18"/>
          <w:szCs w:val="18"/>
          <w:lang w:eastAsia="zh-TW"/>
        </w:rPr>
        <w:t xml:space="preserve"> “</w:t>
      </w:r>
      <w:r w:rsidRPr="009A71D5">
        <w:rPr>
          <w:rFonts w:eastAsia="新細明體" w:cs="Courier New"/>
          <w:sz w:val="18"/>
          <w:szCs w:val="18"/>
          <w:lang w:eastAsia="zh-TW"/>
        </w:rPr>
        <w:t>The Informational Turn in Philosophy</w:t>
      </w:r>
      <w:r>
        <w:rPr>
          <w:rFonts w:eastAsia="新細明體" w:cs="Courier New"/>
          <w:sz w:val="18"/>
          <w:szCs w:val="18"/>
          <w:lang w:eastAsia="zh-TW"/>
        </w:rPr>
        <w:t xml:space="preserve">”. </w:t>
      </w:r>
      <w:r w:rsidRPr="009A71D5">
        <w:rPr>
          <w:rFonts w:eastAsia="新細明體" w:cs="Courier New"/>
          <w:i/>
          <w:sz w:val="18"/>
          <w:szCs w:val="18"/>
          <w:lang w:eastAsia="zh-TW"/>
        </w:rPr>
        <w:t>Minds and Machines</w:t>
      </w:r>
      <w:r>
        <w:rPr>
          <w:rFonts w:eastAsia="新細明體" w:cs="Courier New"/>
          <w:sz w:val="18"/>
          <w:szCs w:val="18"/>
          <w:lang w:eastAsia="zh-TW"/>
        </w:rPr>
        <w:t xml:space="preserve"> 13: 471–501</w:t>
      </w:r>
      <w:r w:rsidRPr="009A71D5">
        <w:rPr>
          <w:rFonts w:eastAsia="新細明體" w:cs="Courier New"/>
          <w:sz w:val="18"/>
          <w:szCs w:val="18"/>
          <w:lang w:eastAsia="zh-TW"/>
        </w:rPr>
        <w:t>.</w:t>
      </w:r>
    </w:p>
    <w:p w14:paraId="02CA16B7" w14:textId="30109438" w:rsidR="00421279" w:rsidRPr="00DC1DA1" w:rsidRDefault="00421279" w:rsidP="00DC1DA1">
      <w:pPr>
        <w:spacing w:line="360" w:lineRule="auto"/>
        <w:ind w:left="261" w:hanging="261"/>
        <w:rPr>
          <w:rFonts w:eastAsia="新細明體" w:cs="Courier New"/>
          <w:sz w:val="18"/>
          <w:szCs w:val="18"/>
          <w:lang w:val="en-GB" w:eastAsia="zh-TW"/>
        </w:rPr>
      </w:pPr>
      <w:r w:rsidRPr="00DC1DA1">
        <w:rPr>
          <w:rFonts w:eastAsia="新細明體" w:cs="Courier New"/>
          <w:sz w:val="18"/>
          <w:szCs w:val="18"/>
          <w:lang w:val="en-GB" w:eastAsia="zh-TW"/>
        </w:rPr>
        <w:t xml:space="preserve">Al Azharia Jahn, Samia. 2006. “Comparative Studies on Different Concepts about the Origin of Writing on Palm Leaf: Botany—Traditional Technologies—Divine Teach- ers”. </w:t>
      </w:r>
      <w:r w:rsidRPr="00DC1DA1">
        <w:rPr>
          <w:rFonts w:eastAsia="新細明體" w:cs="Courier New"/>
          <w:i/>
          <w:sz w:val="18"/>
          <w:szCs w:val="18"/>
          <w:lang w:val="en-GB" w:eastAsia="zh-TW"/>
        </w:rPr>
        <w:t>Asiatische Studien/Études asiatiques</w:t>
      </w:r>
      <w:r w:rsidRPr="00DC1DA1">
        <w:rPr>
          <w:rFonts w:eastAsia="新細明體" w:cs="Courier New"/>
          <w:sz w:val="18"/>
          <w:szCs w:val="18"/>
          <w:lang w:val="en-GB" w:eastAsia="zh-TW"/>
        </w:rPr>
        <w:t xml:space="preserve"> 60.4:</w:t>
      </w:r>
      <w:r w:rsidR="00F33F12" w:rsidRPr="00DC1DA1">
        <w:rPr>
          <w:rFonts w:eastAsia="新細明體" w:cs="Courier New"/>
          <w:sz w:val="18"/>
          <w:szCs w:val="18"/>
          <w:lang w:val="en-GB" w:eastAsia="zh-TW"/>
        </w:rPr>
        <w:t xml:space="preserve"> </w:t>
      </w:r>
      <w:r w:rsidRPr="00DC1DA1">
        <w:rPr>
          <w:rFonts w:eastAsia="新細明體" w:cs="Courier New"/>
          <w:sz w:val="18"/>
          <w:szCs w:val="18"/>
          <w:lang w:val="en-GB" w:eastAsia="zh-TW"/>
        </w:rPr>
        <w:t>921–961.</w:t>
      </w:r>
    </w:p>
    <w:p w14:paraId="7DC571DF" w14:textId="57D4DDB5" w:rsidR="003446F9" w:rsidRPr="00DC1DA1" w:rsidRDefault="003446F9" w:rsidP="00DC1DA1">
      <w:pPr>
        <w:spacing w:line="360" w:lineRule="auto"/>
        <w:ind w:left="261" w:hanging="261"/>
        <w:rPr>
          <w:rFonts w:eastAsia="新細明體" w:cs="Courier New"/>
          <w:sz w:val="18"/>
          <w:szCs w:val="18"/>
          <w:lang w:val="en-GB" w:eastAsia="zh-TW"/>
        </w:rPr>
      </w:pPr>
      <w:r w:rsidRPr="00DC1DA1">
        <w:rPr>
          <w:rFonts w:eastAsia="新細明體" w:cs="Courier New"/>
          <w:sz w:val="18"/>
          <w:szCs w:val="18"/>
          <w:lang w:val="en-GB" w:eastAsia="zh-TW"/>
        </w:rPr>
        <w:t xml:space="preserve">Alfaro, </w:t>
      </w:r>
      <w:r w:rsidRPr="00DC1DA1">
        <w:rPr>
          <w:rFonts w:eastAsia="新細明體" w:cs="Courier New"/>
          <w:sz w:val="18"/>
          <w:szCs w:val="18"/>
          <w:lang w:eastAsia="zh-TW"/>
        </w:rPr>
        <w:t>María Jesús Martínez</w:t>
      </w:r>
      <w:r w:rsidRPr="00DC1DA1">
        <w:rPr>
          <w:rFonts w:eastAsia="新細明體" w:cs="Courier New"/>
          <w:sz w:val="18"/>
          <w:szCs w:val="18"/>
          <w:lang w:val="en-GB" w:eastAsia="zh-TW"/>
        </w:rPr>
        <w:t>. 1996. “</w:t>
      </w:r>
      <w:r w:rsidRPr="00DC1DA1">
        <w:rPr>
          <w:rFonts w:eastAsia="新細明體" w:cs="Courier New"/>
          <w:sz w:val="18"/>
          <w:szCs w:val="18"/>
          <w:lang w:eastAsia="zh-TW"/>
        </w:rPr>
        <w:t xml:space="preserve">Intertextuality: Origins and Developments of the Concept”. </w:t>
      </w:r>
      <w:r w:rsidRPr="00DC1DA1">
        <w:rPr>
          <w:rFonts w:eastAsia="新細明體" w:cs="Courier New"/>
          <w:i/>
          <w:sz w:val="18"/>
          <w:szCs w:val="18"/>
          <w:lang w:eastAsia="zh-TW"/>
        </w:rPr>
        <w:t>Atlantis</w:t>
      </w:r>
      <w:r w:rsidRPr="00DC1DA1">
        <w:rPr>
          <w:rFonts w:eastAsia="新細明體" w:cs="Courier New"/>
          <w:sz w:val="18"/>
          <w:szCs w:val="18"/>
          <w:lang w:eastAsia="zh-TW"/>
        </w:rPr>
        <w:t xml:space="preserve"> 18 (1</w:t>
      </w:r>
      <w:r w:rsidRPr="00DC1DA1">
        <w:rPr>
          <w:rFonts w:eastAsia="新細明體" w:cs="Courier New"/>
          <w:sz w:val="18"/>
          <w:szCs w:val="18"/>
          <w:lang w:val="en-GB" w:eastAsia="zh-TW"/>
        </w:rPr>
        <w:t>–</w:t>
      </w:r>
      <w:r w:rsidRPr="00DC1DA1">
        <w:rPr>
          <w:rFonts w:eastAsia="新細明體" w:cs="Courier New"/>
          <w:sz w:val="18"/>
          <w:szCs w:val="18"/>
          <w:lang w:eastAsia="zh-TW"/>
        </w:rPr>
        <w:t xml:space="preserve">2): 268–285. </w:t>
      </w:r>
    </w:p>
    <w:p w14:paraId="4BE59A42" w14:textId="4FF24EAB" w:rsidR="009E2E9A" w:rsidRPr="00DC1DA1" w:rsidRDefault="009E2E9A" w:rsidP="00DC1DA1">
      <w:pPr>
        <w:spacing w:line="360" w:lineRule="auto"/>
        <w:ind w:left="261" w:hanging="261"/>
        <w:rPr>
          <w:rFonts w:eastAsia="新細明體" w:cs="Courier New"/>
          <w:bCs/>
          <w:sz w:val="18"/>
          <w:szCs w:val="18"/>
          <w:lang w:val="en-GB" w:eastAsia="zh-TW"/>
        </w:rPr>
      </w:pPr>
      <w:r w:rsidRPr="00DC1DA1">
        <w:rPr>
          <w:rFonts w:eastAsia="新細明體" w:cs="Courier New"/>
          <w:bCs/>
          <w:sz w:val="18"/>
          <w:szCs w:val="18"/>
          <w:lang w:val="en-GB" w:eastAsia="zh-TW"/>
        </w:rPr>
        <w:t xml:space="preserve">Bagnall, Roger. </w:t>
      </w:r>
      <w:r w:rsidR="001E0097" w:rsidRPr="00DC1DA1">
        <w:rPr>
          <w:rFonts w:eastAsia="新細明體" w:cs="Courier New"/>
          <w:bCs/>
          <w:sz w:val="18"/>
          <w:szCs w:val="18"/>
          <w:lang w:val="en-GB" w:eastAsia="zh-TW"/>
        </w:rPr>
        <w:t>2013</w:t>
      </w:r>
      <w:r w:rsidR="001E0097">
        <w:rPr>
          <w:rFonts w:eastAsia="新細明體" w:cs="Courier New"/>
          <w:bCs/>
          <w:sz w:val="18"/>
          <w:szCs w:val="18"/>
          <w:lang w:val="en-GB" w:eastAsia="zh-TW"/>
        </w:rPr>
        <w:t>.</w:t>
      </w:r>
      <w:r w:rsidR="001E0097" w:rsidRPr="00DC1DA1">
        <w:rPr>
          <w:rFonts w:eastAsia="新細明體" w:cs="Courier New"/>
          <w:bCs/>
          <w:sz w:val="18"/>
          <w:szCs w:val="18"/>
          <w:lang w:val="en-GB" w:eastAsia="zh-TW"/>
        </w:rPr>
        <w:t xml:space="preserve"> </w:t>
      </w:r>
      <w:r w:rsidRPr="00DC1DA1">
        <w:rPr>
          <w:rFonts w:eastAsia="新細明體" w:cs="Courier New"/>
          <w:bCs/>
          <w:sz w:val="18"/>
          <w:szCs w:val="18"/>
          <w:lang w:val="en-GB" w:eastAsia="zh-TW"/>
        </w:rPr>
        <w:t>“Ostraka and the Culture of Writing in Egypt’s Deserts</w:t>
      </w:r>
      <w:r w:rsidR="006427FF">
        <w:rPr>
          <w:rFonts w:eastAsia="新細明體" w:cs="Courier New"/>
          <w:bCs/>
          <w:sz w:val="18"/>
          <w:szCs w:val="18"/>
          <w:lang w:val="en-GB" w:eastAsia="zh-TW"/>
        </w:rPr>
        <w:t>”.</w:t>
      </w:r>
      <w:r w:rsidRPr="00DC1DA1">
        <w:rPr>
          <w:rFonts w:eastAsia="新細明體" w:cs="Courier New"/>
          <w:bCs/>
          <w:sz w:val="18"/>
          <w:szCs w:val="18"/>
          <w:lang w:val="en-GB" w:eastAsia="zh-TW"/>
        </w:rPr>
        <w:t xml:space="preserve"> Unpublished lecture, </w:t>
      </w:r>
      <w:r w:rsidRPr="00DC1DA1">
        <w:rPr>
          <w:rFonts w:eastAsia="新細明體" w:cs="Courier New"/>
          <w:bCs/>
          <w:i/>
          <w:sz w:val="18"/>
          <w:szCs w:val="18"/>
          <w:lang w:val="en-GB" w:eastAsia="zh-TW"/>
        </w:rPr>
        <w:t>Workshop on Manuscript and Text Cultures</w:t>
      </w:r>
      <w:r w:rsidRPr="00DC1DA1">
        <w:rPr>
          <w:rFonts w:eastAsia="新細明體" w:cs="Courier New"/>
          <w:bCs/>
          <w:sz w:val="18"/>
          <w:szCs w:val="18"/>
          <w:lang w:val="en-GB" w:eastAsia="zh-TW"/>
        </w:rPr>
        <w:t>, The Queen’s College Oxford, 29 May.</w:t>
      </w:r>
    </w:p>
    <w:p w14:paraId="5DEEA394" w14:textId="1DC0C77F" w:rsidR="001A2C7A" w:rsidRPr="00DC1DA1" w:rsidRDefault="001A2C7A" w:rsidP="00DC1DA1">
      <w:pPr>
        <w:spacing w:line="360" w:lineRule="auto"/>
        <w:ind w:left="261" w:hanging="261"/>
        <w:rPr>
          <w:rFonts w:eastAsia="新細明體" w:cs="Courier New"/>
          <w:bCs/>
          <w:sz w:val="18"/>
          <w:szCs w:val="18"/>
          <w:lang w:val="en-GB" w:eastAsia="zh-TW"/>
        </w:rPr>
      </w:pPr>
      <w:r w:rsidRPr="00DC1DA1">
        <w:rPr>
          <w:rFonts w:eastAsia="新細明體" w:cs="Courier New"/>
          <w:bCs/>
          <w:sz w:val="18"/>
          <w:szCs w:val="18"/>
          <w:lang w:val="en-GB" w:eastAsia="zh-TW"/>
        </w:rPr>
        <w:t>Bauman, Richard and Charles Briggs. 1990. “Poetics and Performance as Critical Perspectives on Language and Social Life</w:t>
      </w:r>
      <w:r w:rsidR="006427FF">
        <w:rPr>
          <w:rFonts w:eastAsia="新細明體" w:cs="Courier New"/>
          <w:bCs/>
          <w:sz w:val="18"/>
          <w:szCs w:val="18"/>
          <w:lang w:val="en-GB" w:eastAsia="zh-TW"/>
        </w:rPr>
        <w:t>”.</w:t>
      </w:r>
      <w:r w:rsidRPr="00DC1DA1">
        <w:rPr>
          <w:rFonts w:eastAsia="新細明體" w:cs="Courier New"/>
          <w:bCs/>
          <w:sz w:val="18"/>
          <w:szCs w:val="18"/>
          <w:lang w:val="en-GB" w:eastAsia="zh-TW"/>
        </w:rPr>
        <w:t xml:space="preserve"> </w:t>
      </w:r>
      <w:r w:rsidRPr="00DC1DA1">
        <w:rPr>
          <w:rFonts w:eastAsia="新細明體" w:cs="Courier New"/>
          <w:bCs/>
          <w:i/>
          <w:sz w:val="18"/>
          <w:szCs w:val="18"/>
          <w:lang w:val="en-GB" w:eastAsia="zh-TW"/>
        </w:rPr>
        <w:t>Annual Review of Anthropology</w:t>
      </w:r>
      <w:r w:rsidRPr="00DC1DA1">
        <w:rPr>
          <w:rFonts w:eastAsia="新細明體" w:cs="Courier New"/>
          <w:bCs/>
          <w:sz w:val="18"/>
          <w:szCs w:val="18"/>
          <w:lang w:val="en-GB" w:eastAsia="zh-TW"/>
        </w:rPr>
        <w:t xml:space="preserve"> 19: 59–88.</w:t>
      </w:r>
    </w:p>
    <w:p w14:paraId="33D40E58" w14:textId="07B210A8" w:rsidR="00B73D27" w:rsidRPr="002E5F73" w:rsidRDefault="00B73D27" w:rsidP="00B73D27">
      <w:pPr>
        <w:pStyle w:val="Brillbibliography"/>
        <w:spacing w:line="360" w:lineRule="auto"/>
        <w:ind w:left="284" w:hanging="284"/>
        <w:rPr>
          <w:rFonts w:eastAsia="新細明體"/>
          <w:bCs/>
          <w:szCs w:val="18"/>
          <w:lang w:val="en-GB"/>
        </w:rPr>
      </w:pPr>
      <w:r>
        <w:rPr>
          <w:rFonts w:eastAsia="新細明體"/>
          <w:bCs/>
          <w:szCs w:val="18"/>
          <w:lang w:val="en-GB"/>
        </w:rPr>
        <w:t xml:space="preserve">Behr, Wolfgang. </w:t>
      </w:r>
      <w:r w:rsidRPr="002E5F73">
        <w:rPr>
          <w:rFonts w:eastAsia="新細明體"/>
          <w:bCs/>
          <w:szCs w:val="18"/>
          <w:lang w:val="en-GB"/>
        </w:rPr>
        <w:t>1996. “Reimende Bronzeinschriften und die Entstehung der chinesischen Endreimdichtung</w:t>
      </w:r>
      <w:r w:rsidR="006427FF">
        <w:rPr>
          <w:rFonts w:eastAsia="新細明體"/>
          <w:bCs/>
          <w:szCs w:val="18"/>
          <w:lang w:val="en-GB"/>
        </w:rPr>
        <w:t>”.</w:t>
      </w:r>
      <w:r w:rsidRPr="002E5F73">
        <w:rPr>
          <w:rFonts w:eastAsia="新細明體"/>
          <w:bCs/>
          <w:szCs w:val="18"/>
          <w:lang w:val="en-GB"/>
        </w:rPr>
        <w:t xml:space="preserve"> Ph.D. diss., J.W. Goethe Universität, Frankfurt.</w:t>
      </w:r>
    </w:p>
    <w:p w14:paraId="6151884C" w14:textId="087C147F" w:rsidR="0054112C" w:rsidRDefault="00B73D27" w:rsidP="00DC1DA1">
      <w:pPr>
        <w:spacing w:line="360" w:lineRule="auto"/>
        <w:ind w:left="261" w:hanging="261"/>
        <w:rPr>
          <w:rFonts w:eastAsia="新細明體" w:cs="Courier New"/>
          <w:sz w:val="18"/>
          <w:szCs w:val="18"/>
          <w:lang w:val="en-GB" w:eastAsia="zh-TW"/>
        </w:rPr>
      </w:pPr>
      <w:r w:rsidRPr="00DC1DA1">
        <w:rPr>
          <w:rFonts w:eastAsia="新細明體" w:cs="Courier New"/>
          <w:sz w:val="18"/>
          <w:szCs w:val="18"/>
          <w:lang w:val="en-GB" w:eastAsia="zh-TW"/>
        </w:rPr>
        <w:t>——.</w:t>
      </w:r>
      <w:r>
        <w:rPr>
          <w:rFonts w:eastAsia="新細明體" w:cs="Courier New"/>
          <w:sz w:val="18"/>
          <w:szCs w:val="18"/>
          <w:lang w:val="en-GB" w:eastAsia="zh-TW"/>
        </w:rPr>
        <w:t xml:space="preserve"> </w:t>
      </w:r>
      <w:r w:rsidR="0054112C" w:rsidRPr="00DC1DA1">
        <w:rPr>
          <w:rFonts w:eastAsia="新細明體" w:cs="Courier New"/>
          <w:sz w:val="18"/>
          <w:szCs w:val="18"/>
          <w:lang w:val="en-GB" w:eastAsia="zh-TW"/>
        </w:rPr>
        <w:t>2004. “</w:t>
      </w:r>
      <w:r w:rsidR="006457B2" w:rsidRPr="00DC1DA1">
        <w:rPr>
          <w:rFonts w:eastAsia="新細明體" w:cs="Courier New"/>
          <w:bCs/>
          <w:sz w:val="18"/>
          <w:szCs w:val="18"/>
          <w:lang w:val="en-GB" w:eastAsia="zh-TW"/>
        </w:rPr>
        <w:t>Reimnetze, Assonanzketten, Paronomasiekadenzen, Wurzelsymmetrien – Zur textsrukturierenden Funktion einiger lautlicher und morphologischer Figuren der altchinesischen Kunstprosa</w:t>
      </w:r>
      <w:r w:rsidR="006427FF">
        <w:rPr>
          <w:rFonts w:eastAsia="新細明體" w:cs="Courier New"/>
          <w:sz w:val="18"/>
          <w:szCs w:val="18"/>
          <w:lang w:val="en-GB" w:eastAsia="zh-TW"/>
        </w:rPr>
        <w:t>”.</w:t>
      </w:r>
      <w:r w:rsidR="006457B2" w:rsidRPr="00DC1DA1">
        <w:rPr>
          <w:rFonts w:eastAsia="新細明體" w:cs="Courier New"/>
          <w:sz w:val="18"/>
          <w:szCs w:val="18"/>
          <w:lang w:val="en-GB" w:eastAsia="zh-TW"/>
        </w:rPr>
        <w:t xml:space="preserve"> Unpublished paper, </w:t>
      </w:r>
      <w:r w:rsidR="006457B2" w:rsidRPr="00DC1DA1">
        <w:rPr>
          <w:rFonts w:eastAsia="新細明體" w:cs="Courier New"/>
          <w:i/>
          <w:sz w:val="18"/>
          <w:szCs w:val="18"/>
          <w:lang w:val="en-GB" w:eastAsia="zh-TW"/>
        </w:rPr>
        <w:t>Deutscher Orientalistentag</w:t>
      </w:r>
      <w:r w:rsidR="006457B2" w:rsidRPr="00DC1DA1">
        <w:rPr>
          <w:rFonts w:eastAsia="新細明體" w:cs="Courier New"/>
          <w:sz w:val="18"/>
          <w:szCs w:val="18"/>
          <w:lang w:val="en-GB" w:eastAsia="zh-TW"/>
        </w:rPr>
        <w:t>, Halle.</w:t>
      </w:r>
    </w:p>
    <w:p w14:paraId="06DAAC3A" w14:textId="591627B4" w:rsidR="00AA50F7" w:rsidRPr="00AA50F7" w:rsidRDefault="00AA50F7" w:rsidP="00AA50F7">
      <w:pPr>
        <w:spacing w:line="360" w:lineRule="auto"/>
        <w:ind w:left="261" w:hanging="261"/>
        <w:rPr>
          <w:rFonts w:eastAsia="新細明體" w:cs="Courier New"/>
          <w:sz w:val="18"/>
          <w:szCs w:val="18"/>
          <w:lang w:eastAsia="zh-TW"/>
        </w:rPr>
      </w:pPr>
      <w:r w:rsidRPr="00AA50F7">
        <w:rPr>
          <w:rFonts w:eastAsia="新細明體" w:cs="Courier New"/>
          <w:sz w:val="18"/>
          <w:szCs w:val="18"/>
          <w:lang w:eastAsia="zh-TW"/>
        </w:rPr>
        <w:t>Belknap</w:t>
      </w:r>
      <w:r>
        <w:rPr>
          <w:rFonts w:eastAsia="新細明體" w:cs="Courier New"/>
          <w:sz w:val="18"/>
          <w:szCs w:val="18"/>
          <w:lang w:eastAsia="zh-TW"/>
        </w:rPr>
        <w:t>,</w:t>
      </w:r>
      <w:r w:rsidRPr="00AA50F7">
        <w:rPr>
          <w:rFonts w:eastAsia="新細明體" w:cs="Courier New"/>
          <w:sz w:val="18"/>
          <w:szCs w:val="18"/>
          <w:lang w:eastAsia="zh-TW"/>
        </w:rPr>
        <w:t xml:space="preserve"> Robert</w:t>
      </w:r>
      <w:r>
        <w:rPr>
          <w:rFonts w:eastAsia="新細明體" w:cs="Courier New"/>
          <w:sz w:val="18"/>
          <w:szCs w:val="18"/>
          <w:lang w:eastAsia="zh-TW"/>
        </w:rPr>
        <w:t>.</w:t>
      </w:r>
      <w:r w:rsidRPr="00AA50F7">
        <w:rPr>
          <w:rFonts w:eastAsia="新細明體" w:cs="Courier New"/>
          <w:sz w:val="18"/>
          <w:szCs w:val="18"/>
          <w:lang w:eastAsia="zh-TW"/>
        </w:rPr>
        <w:t xml:space="preserve"> 2000</w:t>
      </w:r>
      <w:r>
        <w:rPr>
          <w:rFonts w:eastAsia="新細明體" w:cs="Courier New"/>
          <w:sz w:val="18"/>
          <w:szCs w:val="18"/>
          <w:lang w:eastAsia="zh-TW"/>
        </w:rPr>
        <w:t>. The Literary List: A Survey of its Uses and Deployments”.</w:t>
      </w:r>
      <w:r w:rsidRPr="00AA50F7">
        <w:rPr>
          <w:rFonts w:eastAsia="新細明體" w:cs="Courier New"/>
          <w:sz w:val="18"/>
          <w:szCs w:val="18"/>
          <w:lang w:eastAsia="zh-TW"/>
        </w:rPr>
        <w:t xml:space="preserve"> Literary </w:t>
      </w:r>
      <w:r>
        <w:rPr>
          <w:rFonts w:eastAsia="新細明體" w:cs="Courier New"/>
          <w:sz w:val="18"/>
          <w:szCs w:val="18"/>
          <w:lang w:eastAsia="zh-TW"/>
        </w:rPr>
        <w:t>Imagination</w:t>
      </w:r>
      <w:r w:rsidRPr="00AA50F7">
        <w:rPr>
          <w:rFonts w:eastAsia="新細明體" w:cs="Courier New"/>
          <w:sz w:val="18"/>
          <w:szCs w:val="18"/>
          <w:lang w:eastAsia="zh-TW"/>
        </w:rPr>
        <w:t>: The Review of the Association</w:t>
      </w:r>
      <w:r>
        <w:rPr>
          <w:rFonts w:eastAsia="新細明體" w:cs="Courier New"/>
          <w:sz w:val="18"/>
          <w:szCs w:val="18"/>
          <w:lang w:eastAsia="zh-TW"/>
        </w:rPr>
        <w:t xml:space="preserve"> </w:t>
      </w:r>
      <w:r w:rsidRPr="00AA50F7">
        <w:rPr>
          <w:rFonts w:eastAsia="新細明體" w:cs="Courier New"/>
          <w:sz w:val="18"/>
          <w:szCs w:val="18"/>
          <w:lang w:eastAsia="zh-TW"/>
        </w:rPr>
        <w:t>of Literary Scholars and Critics</w:t>
      </w:r>
      <w:r>
        <w:rPr>
          <w:rFonts w:eastAsia="新細明體" w:cs="Courier New"/>
          <w:sz w:val="18"/>
          <w:szCs w:val="18"/>
          <w:lang w:eastAsia="zh-TW"/>
        </w:rPr>
        <w:t xml:space="preserve"> (</w:t>
      </w:r>
      <w:r w:rsidRPr="00AA50F7">
        <w:rPr>
          <w:rFonts w:eastAsia="新細明體" w:cs="Courier New"/>
          <w:sz w:val="18"/>
          <w:szCs w:val="18"/>
          <w:lang w:eastAsia="zh-TW"/>
        </w:rPr>
        <w:t>2.1</w:t>
      </w:r>
      <w:r>
        <w:rPr>
          <w:rFonts w:eastAsia="新細明體" w:cs="Courier New"/>
          <w:sz w:val="18"/>
          <w:szCs w:val="18"/>
          <w:lang w:eastAsia="zh-TW"/>
        </w:rPr>
        <w:t>):</w:t>
      </w:r>
      <w:r w:rsidRPr="00AA50F7">
        <w:rPr>
          <w:rFonts w:eastAsia="新細明體" w:cs="Courier New"/>
          <w:sz w:val="18"/>
          <w:szCs w:val="18"/>
          <w:lang w:eastAsia="zh-TW"/>
        </w:rPr>
        <w:t xml:space="preserve"> 35-54</w:t>
      </w:r>
      <w:r w:rsidR="0044654F">
        <w:rPr>
          <w:rFonts w:eastAsia="新細明體" w:cs="Courier New"/>
          <w:sz w:val="18"/>
          <w:szCs w:val="18"/>
          <w:lang w:eastAsia="zh-TW"/>
        </w:rPr>
        <w:t>.</w:t>
      </w:r>
    </w:p>
    <w:p w14:paraId="7DE287EA" w14:textId="338900D8" w:rsidR="00D1021F" w:rsidRDefault="00D1021F" w:rsidP="00D1021F">
      <w:pPr>
        <w:spacing w:line="360" w:lineRule="auto"/>
        <w:ind w:left="261" w:hanging="261"/>
        <w:rPr>
          <w:rFonts w:eastAsia="新細明體" w:cs="Courier New"/>
          <w:sz w:val="18"/>
          <w:szCs w:val="18"/>
          <w:lang w:val="en-GB" w:eastAsia="zh-TW"/>
        </w:rPr>
      </w:pPr>
      <w:r>
        <w:rPr>
          <w:rFonts w:eastAsia="新細明體" w:cs="Courier New"/>
          <w:sz w:val="18"/>
          <w:szCs w:val="18"/>
          <w:lang w:val="en-GB" w:eastAsia="zh-TW"/>
        </w:rPr>
        <w:t xml:space="preserve">Benjamin, Walter. 1963. </w:t>
      </w:r>
      <w:r w:rsidRPr="00D1021F">
        <w:rPr>
          <w:rFonts w:eastAsia="新細明體" w:cs="Courier New"/>
          <w:i/>
          <w:iCs/>
          <w:sz w:val="18"/>
          <w:szCs w:val="18"/>
          <w:lang w:val="en-GB" w:eastAsia="zh-TW"/>
        </w:rPr>
        <w:t>Das Kunstwerk im Zeitalter seiner technischen Reproduzierbarkeit</w:t>
      </w:r>
      <w:r>
        <w:rPr>
          <w:rFonts w:eastAsia="新細明體" w:cs="Courier New"/>
          <w:sz w:val="18"/>
          <w:szCs w:val="18"/>
          <w:lang w:val="en-GB" w:eastAsia="zh-TW"/>
        </w:rPr>
        <w:t>. Frankfurt/Main: Suhrkamp.</w:t>
      </w:r>
    </w:p>
    <w:p w14:paraId="210A06C1" w14:textId="5BA59B51" w:rsidR="000B5778" w:rsidRDefault="000B5778" w:rsidP="000B5778">
      <w:pPr>
        <w:spacing w:line="360" w:lineRule="auto"/>
        <w:ind w:left="261" w:hanging="261"/>
        <w:rPr>
          <w:rFonts w:eastAsia="新細明體" w:cs="Courier New"/>
          <w:sz w:val="18"/>
          <w:szCs w:val="18"/>
          <w:lang w:val="en-GB" w:eastAsia="zh-TW"/>
        </w:rPr>
      </w:pPr>
      <w:r w:rsidRPr="000B5778">
        <w:rPr>
          <w:rFonts w:eastAsia="新細明體" w:cs="Courier New"/>
          <w:sz w:val="18"/>
          <w:szCs w:val="18"/>
          <w:lang w:val="en-GB" w:eastAsia="zh-TW"/>
        </w:rPr>
        <w:lastRenderedPageBreak/>
        <w:t>Bennett, J. A. and Scott Mandelbrote</w:t>
      </w:r>
      <w:r w:rsidR="00161268">
        <w:rPr>
          <w:rFonts w:eastAsia="新細明體" w:cs="Courier New"/>
          <w:sz w:val="18"/>
          <w:szCs w:val="18"/>
          <w:lang w:val="en-GB" w:eastAsia="zh-TW"/>
        </w:rPr>
        <w:t xml:space="preserve">. </w:t>
      </w:r>
      <w:r w:rsidR="00161268" w:rsidRPr="000B5778">
        <w:rPr>
          <w:rFonts w:eastAsia="新細明體" w:cs="Courier New"/>
          <w:sz w:val="18"/>
          <w:szCs w:val="18"/>
          <w:lang w:val="en-GB" w:eastAsia="zh-TW"/>
        </w:rPr>
        <w:t>1998</w:t>
      </w:r>
      <w:r w:rsidRPr="000B5778">
        <w:rPr>
          <w:rFonts w:eastAsia="新細明體" w:cs="Courier New"/>
          <w:sz w:val="18"/>
          <w:szCs w:val="18"/>
          <w:lang w:val="en-GB" w:eastAsia="zh-TW"/>
        </w:rPr>
        <w:t xml:space="preserve">. </w:t>
      </w:r>
      <w:r w:rsidRPr="000B5778">
        <w:rPr>
          <w:rFonts w:eastAsia="新細明體" w:cs="Courier New"/>
          <w:i/>
          <w:sz w:val="18"/>
          <w:szCs w:val="18"/>
          <w:lang w:val="en-GB" w:eastAsia="zh-TW"/>
        </w:rPr>
        <w:t>The Garden, the Ark, the Tower, the Temple: Biblical Metaphors of Knowledge in Early Modern Europe</w:t>
      </w:r>
      <w:r w:rsidRPr="000B5778">
        <w:rPr>
          <w:rFonts w:eastAsia="新細明體" w:cs="Courier New"/>
          <w:sz w:val="18"/>
          <w:szCs w:val="18"/>
          <w:lang w:val="en-GB" w:eastAsia="zh-TW"/>
        </w:rPr>
        <w:t>. Oxford: The Bodleian Library</w:t>
      </w:r>
      <w:r w:rsidR="00161268">
        <w:rPr>
          <w:rFonts w:eastAsia="新細明體" w:cs="Courier New"/>
          <w:sz w:val="18"/>
          <w:szCs w:val="18"/>
          <w:lang w:val="en-GB" w:eastAsia="zh-TW"/>
        </w:rPr>
        <w:t>.</w:t>
      </w:r>
      <w:r w:rsidRPr="000B5778">
        <w:rPr>
          <w:rFonts w:eastAsia="新細明體" w:cs="Courier New"/>
          <w:sz w:val="18"/>
          <w:szCs w:val="18"/>
          <w:lang w:val="en-GB" w:eastAsia="zh-TW"/>
        </w:rPr>
        <w:t xml:space="preserve">. </w:t>
      </w:r>
    </w:p>
    <w:p w14:paraId="0B489A8E" w14:textId="77777777" w:rsidR="00B9741F" w:rsidRDefault="009E09B3" w:rsidP="00B9741F">
      <w:pPr>
        <w:spacing w:line="360" w:lineRule="auto"/>
        <w:ind w:left="284" w:hanging="284"/>
        <w:rPr>
          <w:rFonts w:eastAsia="新細明體" w:cs="Courier New"/>
          <w:b/>
          <w:bCs/>
          <w:sz w:val="18"/>
          <w:szCs w:val="18"/>
          <w:lang w:val="en-GB" w:eastAsia="zh-TW"/>
        </w:rPr>
      </w:pPr>
      <w:r>
        <w:rPr>
          <w:rFonts w:eastAsia="新細明體" w:cs="Courier New"/>
          <w:sz w:val="18"/>
          <w:szCs w:val="18"/>
          <w:lang w:val="en-GB" w:eastAsia="zh-TW"/>
        </w:rPr>
        <w:t xml:space="preserve">Blair, Ann M. 2010. </w:t>
      </w:r>
      <w:r w:rsidRPr="009E09B3">
        <w:rPr>
          <w:rFonts w:eastAsia="新細明體" w:cs="Courier New"/>
          <w:i/>
          <w:sz w:val="18"/>
          <w:szCs w:val="18"/>
          <w:lang w:val="en-GB" w:eastAsia="zh-TW"/>
        </w:rPr>
        <w:t>Too Much to Know: Managing Scholarly Information before the Modern Age</w:t>
      </w:r>
      <w:r>
        <w:rPr>
          <w:rFonts w:eastAsia="新細明體" w:cs="Courier New"/>
          <w:sz w:val="18"/>
          <w:szCs w:val="18"/>
          <w:lang w:val="en-GB" w:eastAsia="zh-TW"/>
        </w:rPr>
        <w:t>. Yale University Press.</w:t>
      </w:r>
    </w:p>
    <w:p w14:paraId="2343764C" w14:textId="7B5DDFA5" w:rsidR="00DD517D" w:rsidRPr="00B9741F" w:rsidRDefault="00DD517D" w:rsidP="00B9741F">
      <w:pPr>
        <w:spacing w:line="360" w:lineRule="auto"/>
        <w:ind w:left="284" w:hanging="284"/>
        <w:rPr>
          <w:rFonts w:eastAsia="新細明體" w:cs="Courier New"/>
          <w:b/>
          <w:bCs/>
          <w:sz w:val="18"/>
          <w:szCs w:val="18"/>
          <w:lang w:val="en-GB" w:eastAsia="zh-TW"/>
        </w:rPr>
      </w:pPr>
      <w:r w:rsidRPr="00DC1DA1">
        <w:rPr>
          <w:rFonts w:eastAsia="新細明體" w:cs="Courier New"/>
          <w:sz w:val="18"/>
          <w:szCs w:val="18"/>
          <w:lang w:val="en-GB" w:eastAsia="zh-TW"/>
        </w:rPr>
        <w:t xml:space="preserve">Boltz, William G. 2005. “The Composite Nature of Early Chinese Texts”. In </w:t>
      </w:r>
      <w:r w:rsidR="008C506C" w:rsidRPr="00DC1DA1">
        <w:rPr>
          <w:rFonts w:eastAsia="新細明體" w:cs="Courier New"/>
          <w:i/>
          <w:sz w:val="18"/>
          <w:szCs w:val="18"/>
          <w:lang w:val="en-GB" w:eastAsia="zh-TW"/>
        </w:rPr>
        <w:t>Text and Ritual in Early China</w:t>
      </w:r>
      <w:r w:rsidR="008C506C" w:rsidRPr="00DC1DA1">
        <w:rPr>
          <w:rFonts w:eastAsia="新細明體" w:cs="Courier New"/>
          <w:sz w:val="18"/>
          <w:szCs w:val="18"/>
          <w:lang w:val="en-GB" w:eastAsia="zh-TW"/>
        </w:rPr>
        <w:t xml:space="preserve">, ed. Martin </w:t>
      </w:r>
      <w:r w:rsidRPr="00DC1DA1">
        <w:rPr>
          <w:rFonts w:eastAsia="新細明體" w:cs="Courier New"/>
          <w:sz w:val="18"/>
          <w:szCs w:val="18"/>
          <w:lang w:val="en-GB" w:eastAsia="zh-TW"/>
        </w:rPr>
        <w:t>Kern</w:t>
      </w:r>
      <w:r w:rsidR="008C506C" w:rsidRPr="00DC1DA1">
        <w:rPr>
          <w:rFonts w:eastAsia="新細明體" w:cs="Courier New"/>
          <w:sz w:val="18"/>
          <w:szCs w:val="18"/>
          <w:lang w:val="en-GB" w:eastAsia="zh-TW"/>
        </w:rPr>
        <w:t>, 50–78. Seattle: University of Washington Press.</w:t>
      </w:r>
    </w:p>
    <w:p w14:paraId="345AE75C" w14:textId="4FE2E405" w:rsidR="00D86056" w:rsidRPr="00D86056" w:rsidRDefault="00D86056" w:rsidP="00D86056">
      <w:pPr>
        <w:spacing w:line="360" w:lineRule="auto"/>
        <w:ind w:left="261" w:hanging="261"/>
        <w:rPr>
          <w:rFonts w:eastAsia="新細明體" w:cs="Courier New"/>
          <w:sz w:val="18"/>
          <w:szCs w:val="18"/>
          <w:lang w:val="en-GB" w:eastAsia="zh-TW"/>
        </w:rPr>
      </w:pPr>
      <w:r>
        <w:rPr>
          <w:rFonts w:eastAsia="新細明體" w:cs="Courier New"/>
          <w:sz w:val="18"/>
          <w:szCs w:val="18"/>
          <w:lang w:val="en-GB" w:eastAsia="zh-TW"/>
        </w:rPr>
        <w:t xml:space="preserve">Borges, Jorge Luis. </w:t>
      </w:r>
      <w:r>
        <w:rPr>
          <w:rFonts w:eastAsia="新細明體" w:cs="Courier New"/>
          <w:i/>
          <w:sz w:val="18"/>
          <w:szCs w:val="18"/>
          <w:lang w:val="en-GB" w:eastAsia="zh-TW"/>
        </w:rPr>
        <w:t>The Library of Babel</w:t>
      </w:r>
      <w:r>
        <w:rPr>
          <w:rFonts w:eastAsia="新細明體" w:cs="Courier New"/>
          <w:sz w:val="18"/>
          <w:szCs w:val="18"/>
          <w:lang w:val="en-GB" w:eastAsia="zh-TW"/>
        </w:rPr>
        <w:t xml:space="preserve">. In </w:t>
      </w:r>
      <w:r w:rsidRPr="00D86056">
        <w:rPr>
          <w:rFonts w:eastAsia="新細明體" w:cs="Courier New"/>
          <w:sz w:val="18"/>
          <w:szCs w:val="18"/>
          <w:lang w:val="en-GB" w:eastAsia="zh-TW"/>
        </w:rPr>
        <w:t>Labyrinths: Selected Stories and Other Writings (Penguin Modern Classics)</w:t>
      </w:r>
      <w:r>
        <w:rPr>
          <w:rFonts w:eastAsia="新細明體" w:cs="Courier New"/>
          <w:sz w:val="18"/>
          <w:szCs w:val="18"/>
          <w:lang w:val="en-GB" w:eastAsia="zh-TW"/>
        </w:rPr>
        <w:t>. London: Penguin.</w:t>
      </w:r>
    </w:p>
    <w:p w14:paraId="4B6A7387" w14:textId="1C3F5F13" w:rsidR="00031A5C" w:rsidRPr="00031A5C" w:rsidRDefault="00031A5C" w:rsidP="00031A5C">
      <w:pPr>
        <w:spacing w:line="360" w:lineRule="auto"/>
        <w:ind w:left="261" w:hanging="261"/>
        <w:rPr>
          <w:rFonts w:eastAsia="新細明體" w:cs="Courier New"/>
          <w:sz w:val="18"/>
          <w:szCs w:val="18"/>
          <w:lang w:val="en-GB" w:eastAsia="zh-TW"/>
        </w:rPr>
      </w:pPr>
      <w:r>
        <w:rPr>
          <w:rFonts w:eastAsia="新細明體" w:cs="Courier New"/>
          <w:sz w:val="18"/>
          <w:szCs w:val="18"/>
          <w:lang w:val="en-GB" w:eastAsia="zh-TW"/>
        </w:rPr>
        <w:t>Brügger, Niels. 2008. “</w:t>
      </w:r>
      <w:r w:rsidRPr="00031A5C">
        <w:rPr>
          <w:rFonts w:eastAsia="新細明體" w:cs="Courier New"/>
          <w:sz w:val="18"/>
          <w:szCs w:val="18"/>
          <w:lang w:val="en-GB" w:eastAsia="zh-TW"/>
        </w:rPr>
        <w:t>The Archived Website and Website Philology</w:t>
      </w:r>
      <w:r>
        <w:rPr>
          <w:rFonts w:eastAsia="新細明體" w:cs="Courier New"/>
          <w:sz w:val="18"/>
          <w:szCs w:val="18"/>
          <w:lang w:val="en-GB" w:eastAsia="zh-TW"/>
        </w:rPr>
        <w:t xml:space="preserve">”. </w:t>
      </w:r>
      <w:r w:rsidRPr="00031A5C">
        <w:rPr>
          <w:rFonts w:eastAsia="新細明體" w:cs="Courier New"/>
          <w:sz w:val="18"/>
          <w:szCs w:val="18"/>
          <w:lang w:val="en-GB" w:eastAsia="zh-TW"/>
        </w:rPr>
        <w:t>Nordicom Review 29 (2)</w:t>
      </w:r>
      <w:r>
        <w:rPr>
          <w:rFonts w:eastAsia="新細明體" w:cs="Courier New"/>
          <w:sz w:val="18"/>
          <w:szCs w:val="18"/>
          <w:lang w:val="en-GB" w:eastAsia="zh-TW"/>
        </w:rPr>
        <w:t>:</w:t>
      </w:r>
      <w:r w:rsidRPr="00031A5C">
        <w:rPr>
          <w:rFonts w:eastAsia="新細明體" w:cs="Courier New"/>
          <w:sz w:val="18"/>
          <w:szCs w:val="18"/>
          <w:lang w:val="en-GB" w:eastAsia="zh-TW"/>
        </w:rPr>
        <w:t xml:space="preserve"> 155-175</w:t>
      </w:r>
      <w:r>
        <w:rPr>
          <w:rFonts w:eastAsia="新細明體" w:cs="Courier New"/>
          <w:sz w:val="18"/>
          <w:szCs w:val="18"/>
          <w:lang w:val="en-GB" w:eastAsia="zh-TW"/>
        </w:rPr>
        <w:t>.</w:t>
      </w:r>
    </w:p>
    <w:p w14:paraId="15F08E74" w14:textId="73E88FE9" w:rsidR="003C38B4" w:rsidRPr="003C38B4" w:rsidRDefault="00700EED" w:rsidP="00DC1DA1">
      <w:pPr>
        <w:spacing w:line="360" w:lineRule="auto"/>
        <w:ind w:left="261" w:hanging="261"/>
        <w:rPr>
          <w:rFonts w:eastAsia="新細明體" w:cs="Courier New"/>
          <w:sz w:val="18"/>
          <w:szCs w:val="18"/>
          <w:lang w:val="en-GB" w:eastAsia="zh-TW"/>
        </w:rPr>
      </w:pPr>
      <w:r w:rsidRPr="00DC1DA1">
        <w:rPr>
          <w:rFonts w:eastAsia="新細明體" w:cs="Courier New"/>
          <w:sz w:val="18"/>
          <w:szCs w:val="18"/>
          <w:lang w:val="en-GB" w:eastAsia="zh-TW"/>
        </w:rPr>
        <w:t xml:space="preserve">Carr, David M. </w:t>
      </w:r>
      <w:r w:rsidR="003C38B4">
        <w:rPr>
          <w:rFonts w:eastAsia="新細明體" w:cs="Courier New"/>
          <w:sz w:val="18"/>
          <w:szCs w:val="18"/>
          <w:lang w:val="en-GB" w:eastAsia="zh-TW"/>
        </w:rPr>
        <w:t xml:space="preserve">2005. </w:t>
      </w:r>
      <w:r w:rsidR="003C38B4" w:rsidRPr="003C38B4">
        <w:rPr>
          <w:rFonts w:eastAsia="新細明體" w:cs="Courier New"/>
          <w:i/>
          <w:sz w:val="18"/>
          <w:szCs w:val="18"/>
          <w:lang w:eastAsia="zh-TW"/>
        </w:rPr>
        <w:t>Writing on the Tablet of the Heart</w:t>
      </w:r>
      <w:r w:rsidR="003C38B4">
        <w:rPr>
          <w:rFonts w:eastAsia="新細明體" w:cs="Courier New"/>
          <w:i/>
          <w:sz w:val="18"/>
          <w:szCs w:val="18"/>
          <w:lang w:eastAsia="zh-TW"/>
        </w:rPr>
        <w:t xml:space="preserve">: </w:t>
      </w:r>
      <w:r w:rsidR="003C38B4" w:rsidRPr="003C38B4">
        <w:rPr>
          <w:rFonts w:eastAsia="新細明體" w:cs="Courier New"/>
          <w:i/>
          <w:sz w:val="18"/>
          <w:szCs w:val="18"/>
          <w:lang w:eastAsia="zh-TW"/>
        </w:rPr>
        <w:t>Origins of Scripture and Literature</w:t>
      </w:r>
      <w:r w:rsidR="003C38B4">
        <w:rPr>
          <w:rFonts w:eastAsia="新細明體" w:cs="Courier New"/>
          <w:sz w:val="18"/>
          <w:szCs w:val="18"/>
          <w:lang w:eastAsia="zh-TW"/>
        </w:rPr>
        <w:t xml:space="preserve">. Oxford: </w:t>
      </w:r>
      <w:r w:rsidR="003C38B4" w:rsidRPr="003C38B4">
        <w:rPr>
          <w:rFonts w:eastAsia="新細明體" w:cs="Courier New"/>
          <w:sz w:val="18"/>
          <w:szCs w:val="18"/>
          <w:lang w:eastAsia="zh-TW"/>
        </w:rPr>
        <w:t>Oxford University</w:t>
      </w:r>
      <w:r w:rsidR="003C38B4">
        <w:rPr>
          <w:rFonts w:eastAsia="新細明體" w:cs="Courier New"/>
          <w:sz w:val="18"/>
          <w:szCs w:val="18"/>
          <w:lang w:eastAsia="zh-TW"/>
        </w:rPr>
        <w:t xml:space="preserve"> Press.</w:t>
      </w:r>
    </w:p>
    <w:p w14:paraId="684E690B" w14:textId="7499CA76" w:rsidR="00700EED" w:rsidRPr="00DC1DA1" w:rsidRDefault="003C38B4" w:rsidP="00DC1DA1">
      <w:pPr>
        <w:spacing w:line="360" w:lineRule="auto"/>
        <w:ind w:left="261" w:hanging="261"/>
        <w:rPr>
          <w:rFonts w:eastAsia="新細明體" w:cs="Courier New"/>
          <w:bCs/>
          <w:sz w:val="18"/>
          <w:szCs w:val="18"/>
          <w:lang w:val="en-GB" w:eastAsia="zh-TW"/>
        </w:rPr>
      </w:pPr>
      <w:r w:rsidRPr="00DC1DA1">
        <w:rPr>
          <w:rFonts w:eastAsia="新細明體" w:cs="Courier New"/>
          <w:sz w:val="18"/>
          <w:szCs w:val="18"/>
          <w:lang w:val="en-GB" w:eastAsia="zh-TW"/>
        </w:rPr>
        <w:t xml:space="preserve">——. </w:t>
      </w:r>
      <w:r w:rsidR="00700EED" w:rsidRPr="00DC1DA1">
        <w:rPr>
          <w:rFonts w:eastAsia="新細明體" w:cs="Courier New"/>
          <w:sz w:val="18"/>
          <w:szCs w:val="18"/>
          <w:lang w:val="en-GB" w:eastAsia="zh-TW"/>
        </w:rPr>
        <w:t xml:space="preserve">2011. </w:t>
      </w:r>
      <w:r w:rsidR="00700EED" w:rsidRPr="00DC1DA1">
        <w:rPr>
          <w:rFonts w:eastAsia="新細明體" w:cs="Courier New"/>
          <w:bCs/>
          <w:i/>
          <w:iCs/>
          <w:sz w:val="18"/>
          <w:szCs w:val="18"/>
          <w:lang w:val="en-GB" w:eastAsia="zh-TW"/>
        </w:rPr>
        <w:t>The Formation of the Hebrew Bible: A New Reconstruction</w:t>
      </w:r>
      <w:r w:rsidR="00700EED" w:rsidRPr="00DC1DA1">
        <w:rPr>
          <w:rFonts w:eastAsia="新細明體" w:cs="Courier New"/>
          <w:bCs/>
          <w:iCs/>
          <w:sz w:val="18"/>
          <w:szCs w:val="18"/>
          <w:lang w:val="en-GB" w:eastAsia="zh-TW"/>
        </w:rPr>
        <w:t xml:space="preserve">. </w:t>
      </w:r>
      <w:r w:rsidR="00700EED" w:rsidRPr="00DC1DA1">
        <w:rPr>
          <w:rFonts w:eastAsia="新細明體" w:cs="Courier New"/>
          <w:bCs/>
          <w:sz w:val="18"/>
          <w:szCs w:val="18"/>
          <w:lang w:val="en-GB" w:eastAsia="zh-TW"/>
        </w:rPr>
        <w:t>Oxford: Oxford University Press.</w:t>
      </w:r>
    </w:p>
    <w:p w14:paraId="6095FCEB" w14:textId="2C78C287" w:rsidR="00A16178" w:rsidRPr="00DC1DA1" w:rsidRDefault="00A16178" w:rsidP="00DC1DA1">
      <w:pPr>
        <w:spacing w:line="360" w:lineRule="auto"/>
        <w:ind w:left="261" w:hanging="261"/>
        <w:rPr>
          <w:rFonts w:eastAsia="新細明體" w:cs="Courier New"/>
          <w:sz w:val="18"/>
          <w:szCs w:val="18"/>
          <w:lang w:val="en-GB" w:eastAsia="zh-TW"/>
        </w:rPr>
      </w:pPr>
      <w:r w:rsidRPr="00DC1DA1">
        <w:rPr>
          <w:rFonts w:eastAsia="新細明體" w:cs="Courier New"/>
          <w:bCs/>
          <w:sz w:val="18"/>
          <w:szCs w:val="18"/>
          <w:lang w:val="en-GB" w:eastAsia="zh-TW"/>
        </w:rPr>
        <w:t>Cerquiglini, Bernard. 1989.</w:t>
      </w:r>
      <w:r w:rsidRPr="00DC1DA1">
        <w:rPr>
          <w:rFonts w:eastAsia="新細明體" w:cs="Courier New"/>
          <w:bCs/>
          <w:i/>
          <w:sz w:val="18"/>
          <w:szCs w:val="18"/>
          <w:lang w:val="en-GB" w:eastAsia="zh-TW"/>
        </w:rPr>
        <w:t xml:space="preserve"> Eloge de la variante: Histoire critique de la philologie</w:t>
      </w:r>
      <w:r w:rsidRPr="00DC1DA1">
        <w:rPr>
          <w:rFonts w:eastAsia="新細明體" w:cs="Courier New"/>
          <w:bCs/>
          <w:sz w:val="18"/>
          <w:szCs w:val="18"/>
          <w:lang w:val="en-GB" w:eastAsia="zh-TW"/>
        </w:rPr>
        <w:t>. Paris</w:t>
      </w:r>
    </w:p>
    <w:p w14:paraId="635F8127" w14:textId="64145F39" w:rsidR="00F96C08" w:rsidRDefault="00F96C08" w:rsidP="00DC1DA1">
      <w:pPr>
        <w:spacing w:line="360" w:lineRule="auto"/>
        <w:ind w:left="261" w:hanging="261"/>
        <w:rPr>
          <w:rFonts w:eastAsia="新細明體" w:cs="Courier New"/>
          <w:sz w:val="18"/>
          <w:szCs w:val="18"/>
          <w:lang w:eastAsia="zh-TW"/>
        </w:rPr>
      </w:pPr>
      <w:r w:rsidRPr="00DC1DA1">
        <w:rPr>
          <w:rFonts w:eastAsia="新細明體" w:cs="Courier New"/>
          <w:sz w:val="18"/>
          <w:szCs w:val="18"/>
          <w:lang w:val="en-GB" w:eastAsia="zh-TW"/>
        </w:rPr>
        <w:t xml:space="preserve">Chatman, Seymour. 1978. </w:t>
      </w:r>
      <w:r w:rsidRPr="00DC1DA1">
        <w:rPr>
          <w:rFonts w:eastAsia="新細明體" w:cs="Courier New"/>
          <w:i/>
          <w:sz w:val="18"/>
          <w:szCs w:val="18"/>
          <w:lang w:val="en-GB" w:eastAsia="zh-TW"/>
        </w:rPr>
        <w:t>Story and Discourse: Narrative Structures in Fiction and Film</w:t>
      </w:r>
      <w:r w:rsidRPr="00DC1DA1">
        <w:rPr>
          <w:rFonts w:eastAsia="新細明體" w:cs="Courier New"/>
          <w:sz w:val="18"/>
          <w:szCs w:val="18"/>
          <w:lang w:val="en-GB" w:eastAsia="zh-TW"/>
        </w:rPr>
        <w:t xml:space="preserve">. </w:t>
      </w:r>
      <w:r w:rsidRPr="00DC1DA1">
        <w:rPr>
          <w:rFonts w:eastAsia="新細明體" w:cs="Courier New"/>
          <w:sz w:val="18"/>
          <w:szCs w:val="18"/>
          <w:lang w:eastAsia="zh-TW"/>
        </w:rPr>
        <w:t>Ithaca: Cornell University Press.</w:t>
      </w:r>
    </w:p>
    <w:p w14:paraId="1A789899" w14:textId="63C4309B" w:rsidR="0013757C" w:rsidRDefault="0013757C" w:rsidP="0013757C">
      <w:pPr>
        <w:spacing w:line="360" w:lineRule="auto"/>
        <w:ind w:left="261" w:hanging="261"/>
        <w:rPr>
          <w:rFonts w:eastAsia="新細明體" w:cs="Courier New"/>
          <w:sz w:val="18"/>
          <w:szCs w:val="18"/>
          <w:lang w:val="en-GB" w:eastAsia="zh-TW"/>
        </w:rPr>
      </w:pPr>
      <w:r>
        <w:rPr>
          <w:rFonts w:eastAsia="新細明體" w:cs="Courier New"/>
          <w:sz w:val="18"/>
          <w:szCs w:val="18"/>
          <w:lang w:val="en-GB" w:eastAsia="zh-TW"/>
        </w:rPr>
        <w:t>Chen, Jack</w:t>
      </w:r>
      <w:r w:rsidRPr="00DC1DA1">
        <w:rPr>
          <w:rFonts w:eastAsia="新細明體" w:cs="Courier New"/>
          <w:sz w:val="18"/>
          <w:szCs w:val="18"/>
          <w:lang w:val="en-GB" w:eastAsia="zh-TW"/>
        </w:rPr>
        <w:t xml:space="preserve">. </w:t>
      </w:r>
      <w:r w:rsidRPr="0013757C">
        <w:rPr>
          <w:rFonts w:eastAsia="新細明體" w:cs="Courier New"/>
          <w:sz w:val="18"/>
          <w:szCs w:val="18"/>
          <w:lang w:val="en-GB" w:eastAsia="zh-TW"/>
        </w:rPr>
        <w:t>2010</w:t>
      </w:r>
      <w:r>
        <w:rPr>
          <w:rFonts w:eastAsia="新細明體" w:cs="Courier New"/>
          <w:sz w:val="18"/>
          <w:szCs w:val="18"/>
          <w:lang w:val="en-GB" w:eastAsia="zh-TW"/>
        </w:rPr>
        <w:t>. “</w:t>
      </w:r>
      <w:r w:rsidRPr="0013757C">
        <w:rPr>
          <w:rFonts w:eastAsia="新細明體" w:cs="Courier New"/>
          <w:sz w:val="18"/>
          <w:szCs w:val="18"/>
          <w:lang w:val="en-GB" w:eastAsia="zh-TW"/>
        </w:rPr>
        <w:t>Blank Spaces and Secret Histories: Questions of Historiographic</w:t>
      </w:r>
      <w:r>
        <w:rPr>
          <w:rFonts w:eastAsia="新細明體" w:cs="Courier New"/>
          <w:sz w:val="18"/>
          <w:szCs w:val="18"/>
          <w:lang w:val="en-GB" w:eastAsia="zh-TW"/>
        </w:rPr>
        <w:t xml:space="preserve"> Epistemology in Medieval China</w:t>
      </w:r>
      <w:r w:rsidRPr="0013757C">
        <w:rPr>
          <w:rFonts w:eastAsia="新細明體" w:cs="Courier New"/>
          <w:sz w:val="18"/>
          <w:szCs w:val="18"/>
          <w:lang w:val="en-GB" w:eastAsia="zh-TW"/>
        </w:rPr>
        <w:t>”</w:t>
      </w:r>
      <w:r>
        <w:rPr>
          <w:rFonts w:eastAsia="新細明體" w:cs="Courier New"/>
          <w:sz w:val="18"/>
          <w:szCs w:val="18"/>
          <w:lang w:val="en-GB" w:eastAsia="zh-TW"/>
        </w:rPr>
        <w:t>.</w:t>
      </w:r>
      <w:r w:rsidRPr="0013757C">
        <w:rPr>
          <w:rFonts w:eastAsia="新細明體" w:cs="Courier New"/>
          <w:sz w:val="18"/>
          <w:szCs w:val="18"/>
          <w:lang w:val="en-GB" w:eastAsia="zh-TW"/>
        </w:rPr>
        <w:t> </w:t>
      </w:r>
      <w:r w:rsidRPr="0013757C">
        <w:rPr>
          <w:rFonts w:eastAsia="新細明體" w:cs="Courier New"/>
          <w:i/>
          <w:iCs/>
          <w:sz w:val="18"/>
          <w:szCs w:val="18"/>
          <w:lang w:val="en-GB" w:eastAsia="zh-TW"/>
        </w:rPr>
        <w:t>Journal of Asian Studies</w:t>
      </w:r>
      <w:r w:rsidRPr="0013757C">
        <w:rPr>
          <w:rFonts w:eastAsia="新細明體" w:cs="Courier New"/>
          <w:sz w:val="18"/>
          <w:szCs w:val="18"/>
          <w:lang w:val="en-GB" w:eastAsia="zh-TW"/>
        </w:rPr>
        <w:t> </w:t>
      </w:r>
      <w:r>
        <w:rPr>
          <w:rFonts w:eastAsia="新細明體" w:cs="Courier New"/>
          <w:sz w:val="18"/>
          <w:szCs w:val="18"/>
          <w:lang w:val="en-GB" w:eastAsia="zh-TW"/>
        </w:rPr>
        <w:t>69.4</w:t>
      </w:r>
      <w:r w:rsidRPr="0013757C">
        <w:rPr>
          <w:rFonts w:eastAsia="新細明體" w:cs="Courier New"/>
          <w:sz w:val="18"/>
          <w:szCs w:val="18"/>
          <w:lang w:val="en-GB" w:eastAsia="zh-TW"/>
        </w:rPr>
        <w:t>: 1071–91.</w:t>
      </w:r>
    </w:p>
    <w:p w14:paraId="4F18320B" w14:textId="0A02D247" w:rsidR="0013757C" w:rsidRPr="0013757C" w:rsidRDefault="0013757C" w:rsidP="0013757C">
      <w:pPr>
        <w:spacing w:line="360" w:lineRule="auto"/>
        <w:ind w:left="261" w:hanging="261"/>
        <w:rPr>
          <w:rFonts w:eastAsia="新細明體" w:cs="Courier New"/>
          <w:sz w:val="18"/>
          <w:szCs w:val="18"/>
          <w:lang w:val="en-GB" w:eastAsia="zh-TW"/>
        </w:rPr>
      </w:pPr>
      <w:r w:rsidRPr="00DC1DA1">
        <w:rPr>
          <w:rFonts w:eastAsia="新細明體" w:cs="Courier New"/>
          <w:sz w:val="18"/>
          <w:szCs w:val="18"/>
          <w:lang w:val="en-GB" w:eastAsia="zh-TW"/>
        </w:rPr>
        <w:t xml:space="preserve">——. </w:t>
      </w:r>
      <w:r w:rsidR="00826ADA" w:rsidRPr="0013757C">
        <w:rPr>
          <w:rFonts w:eastAsia="新細明體" w:cs="Courier New"/>
          <w:sz w:val="18"/>
          <w:szCs w:val="18"/>
          <w:lang w:val="en-GB" w:eastAsia="zh-TW"/>
        </w:rPr>
        <w:t>2009</w:t>
      </w:r>
      <w:r w:rsidR="00826ADA">
        <w:rPr>
          <w:rFonts w:eastAsia="新細明體" w:cs="Courier New"/>
          <w:sz w:val="18"/>
          <w:szCs w:val="18"/>
          <w:lang w:val="en-GB" w:eastAsia="zh-TW"/>
        </w:rPr>
        <w:t xml:space="preserve">. </w:t>
      </w:r>
      <w:r w:rsidRPr="0013757C">
        <w:rPr>
          <w:rFonts w:eastAsia="新細明體" w:cs="Courier New"/>
          <w:sz w:val="18"/>
          <w:szCs w:val="18"/>
          <w:lang w:val="en-GB" w:eastAsia="zh-TW"/>
        </w:rPr>
        <w:t>On the Act and Representation of Reading in Medieval China</w:t>
      </w:r>
      <w:r w:rsidR="006427FF">
        <w:rPr>
          <w:rFonts w:eastAsia="新細明體" w:cs="Courier New"/>
          <w:sz w:val="18"/>
          <w:szCs w:val="18"/>
          <w:lang w:val="en-GB" w:eastAsia="zh-TW"/>
        </w:rPr>
        <w:t>”.</w:t>
      </w:r>
      <w:r w:rsidRPr="0013757C">
        <w:rPr>
          <w:rFonts w:eastAsia="新細明體" w:cs="Courier New"/>
          <w:sz w:val="18"/>
          <w:szCs w:val="18"/>
          <w:lang w:val="en-GB" w:eastAsia="zh-TW"/>
        </w:rPr>
        <w:t> </w:t>
      </w:r>
      <w:r w:rsidRPr="0013757C">
        <w:rPr>
          <w:rFonts w:eastAsia="新細明體" w:cs="Courier New"/>
          <w:i/>
          <w:iCs/>
          <w:sz w:val="18"/>
          <w:szCs w:val="18"/>
          <w:lang w:val="en-GB" w:eastAsia="zh-TW"/>
        </w:rPr>
        <w:t>Journal of the American Oriental Society</w:t>
      </w:r>
      <w:r w:rsidRPr="0013757C">
        <w:rPr>
          <w:rFonts w:eastAsia="新細明體" w:cs="Courier New"/>
          <w:sz w:val="18"/>
          <w:szCs w:val="18"/>
          <w:lang w:val="en-GB" w:eastAsia="zh-TW"/>
        </w:rPr>
        <w:t> 129.1 (Jan.–Mar): 57–71</w:t>
      </w:r>
    </w:p>
    <w:p w14:paraId="5B56CCDD" w14:textId="14AE2C92" w:rsidR="0013757C" w:rsidRPr="00DC1DA1" w:rsidRDefault="0013757C" w:rsidP="0013757C">
      <w:pPr>
        <w:spacing w:line="360" w:lineRule="auto"/>
        <w:ind w:left="261" w:hanging="261"/>
        <w:rPr>
          <w:rFonts w:eastAsia="新細明體" w:cs="Courier New"/>
          <w:sz w:val="18"/>
          <w:szCs w:val="18"/>
          <w:lang w:val="en-GB" w:eastAsia="zh-TW"/>
        </w:rPr>
      </w:pPr>
      <w:r>
        <w:rPr>
          <w:rFonts w:eastAsia="新細明體" w:cs="Courier New"/>
          <w:sz w:val="18"/>
          <w:szCs w:val="18"/>
          <w:lang w:eastAsia="zh-TW"/>
        </w:rPr>
        <w:t xml:space="preserve">Chen, Jack and </w:t>
      </w:r>
      <w:r w:rsidRPr="0013757C">
        <w:rPr>
          <w:rFonts w:eastAsia="新細明體" w:cs="Courier New"/>
          <w:sz w:val="18"/>
          <w:szCs w:val="18"/>
          <w:lang w:val="en-GB" w:eastAsia="zh-TW"/>
        </w:rPr>
        <w:t>Zoe Borovsky, Yoh Kawano</w:t>
      </w:r>
      <w:r>
        <w:rPr>
          <w:rFonts w:eastAsia="新細明體" w:cs="Courier New"/>
          <w:sz w:val="18"/>
          <w:szCs w:val="18"/>
          <w:lang w:eastAsia="zh-TW"/>
        </w:rPr>
        <w:t xml:space="preserve"> </w:t>
      </w:r>
      <w:r w:rsidRPr="0013757C">
        <w:rPr>
          <w:rFonts w:eastAsia="新細明體" w:cs="Courier New"/>
          <w:sz w:val="18"/>
          <w:szCs w:val="18"/>
          <w:lang w:val="en-GB" w:eastAsia="zh-TW"/>
        </w:rPr>
        <w:t>2014</w:t>
      </w:r>
      <w:r>
        <w:rPr>
          <w:rFonts w:eastAsia="新細明體" w:cs="Courier New"/>
          <w:sz w:val="18"/>
          <w:szCs w:val="18"/>
          <w:lang w:eastAsia="zh-TW"/>
        </w:rPr>
        <w:t xml:space="preserve">. </w:t>
      </w:r>
      <w:r w:rsidRPr="0013757C">
        <w:rPr>
          <w:rFonts w:eastAsia="新細明體" w:cs="Courier New"/>
          <w:sz w:val="18"/>
          <w:szCs w:val="18"/>
          <w:lang w:val="en-GB" w:eastAsia="zh-TW"/>
        </w:rPr>
        <w:t>The </w:t>
      </w:r>
      <w:r w:rsidRPr="0013757C">
        <w:rPr>
          <w:rFonts w:eastAsia="新細明體" w:cs="Courier New"/>
          <w:i/>
          <w:iCs/>
          <w:sz w:val="18"/>
          <w:szCs w:val="18"/>
          <w:lang w:val="en-GB" w:eastAsia="zh-TW"/>
        </w:rPr>
        <w:t>Shishuo xinyu</w:t>
      </w:r>
      <w:r w:rsidRPr="0013757C">
        <w:rPr>
          <w:rFonts w:eastAsia="新細明體" w:cs="Courier New"/>
          <w:sz w:val="18"/>
          <w:szCs w:val="18"/>
          <w:lang w:val="en-GB" w:eastAsia="zh-TW"/>
        </w:rPr>
        <w:t> </w:t>
      </w:r>
      <w:r>
        <w:rPr>
          <w:rFonts w:eastAsia="新細明體" w:cs="Courier New"/>
          <w:sz w:val="18"/>
          <w:szCs w:val="18"/>
          <w:lang w:val="en-GB" w:eastAsia="zh-TW"/>
        </w:rPr>
        <w:t>as Data Visualization</w:t>
      </w:r>
      <w:r w:rsidRPr="0013757C">
        <w:rPr>
          <w:rFonts w:eastAsia="新細明體" w:cs="Courier New"/>
          <w:sz w:val="18"/>
          <w:szCs w:val="18"/>
          <w:lang w:val="en-GB" w:eastAsia="zh-TW"/>
        </w:rPr>
        <w:t>”</w:t>
      </w:r>
      <w:r>
        <w:rPr>
          <w:rFonts w:eastAsia="新細明體" w:cs="Courier New"/>
          <w:sz w:val="18"/>
          <w:szCs w:val="18"/>
          <w:lang w:val="en-GB" w:eastAsia="zh-TW"/>
        </w:rPr>
        <w:t>.</w:t>
      </w:r>
      <w:r w:rsidRPr="0013757C">
        <w:rPr>
          <w:rFonts w:eastAsia="新細明體" w:cs="Courier New"/>
          <w:sz w:val="18"/>
          <w:szCs w:val="18"/>
          <w:lang w:val="en-GB" w:eastAsia="zh-TW"/>
        </w:rPr>
        <w:t xml:space="preserve"> </w:t>
      </w:r>
      <w:r w:rsidRPr="0013757C">
        <w:rPr>
          <w:rFonts w:eastAsia="新細明體" w:cs="Courier New"/>
          <w:i/>
          <w:iCs/>
          <w:sz w:val="18"/>
          <w:szCs w:val="18"/>
          <w:lang w:val="en-GB" w:eastAsia="zh-TW"/>
        </w:rPr>
        <w:t>Early Medieval China</w:t>
      </w:r>
      <w:r w:rsidRPr="0013757C">
        <w:rPr>
          <w:rFonts w:eastAsia="新細明體" w:cs="Courier New"/>
          <w:sz w:val="18"/>
          <w:szCs w:val="18"/>
          <w:lang w:val="en-GB" w:eastAsia="zh-TW"/>
        </w:rPr>
        <w:t> </w:t>
      </w:r>
      <w:r>
        <w:rPr>
          <w:rFonts w:eastAsia="新細明體" w:cs="Courier New"/>
          <w:sz w:val="18"/>
          <w:szCs w:val="18"/>
          <w:lang w:val="en-GB" w:eastAsia="zh-TW"/>
        </w:rPr>
        <w:t>20</w:t>
      </w:r>
      <w:r w:rsidRPr="0013757C">
        <w:rPr>
          <w:rFonts w:eastAsia="新細明體" w:cs="Courier New"/>
          <w:sz w:val="18"/>
          <w:szCs w:val="18"/>
          <w:lang w:val="en-GB" w:eastAsia="zh-TW"/>
        </w:rPr>
        <w:t>: 22–58</w:t>
      </w:r>
    </w:p>
    <w:p w14:paraId="55115348" w14:textId="5312ADA9" w:rsidR="006E1B52" w:rsidRDefault="006E1B52" w:rsidP="006E1B52">
      <w:pPr>
        <w:spacing w:line="360" w:lineRule="auto"/>
        <w:ind w:left="261" w:hanging="261"/>
        <w:rPr>
          <w:rFonts w:eastAsia="新細明體" w:cs="Courier New"/>
          <w:bCs/>
          <w:sz w:val="18"/>
          <w:szCs w:val="18"/>
          <w:lang w:eastAsia="zh-TW"/>
        </w:rPr>
      </w:pPr>
      <w:r w:rsidRPr="006E1B52">
        <w:rPr>
          <w:rFonts w:eastAsia="新細明體" w:cs="Courier New"/>
          <w:bCs/>
          <w:sz w:val="18"/>
          <w:szCs w:val="18"/>
          <w:lang w:eastAsia="zh-TW"/>
        </w:rPr>
        <w:t>Ch</w:t>
      </w:r>
      <w:r>
        <w:rPr>
          <w:rFonts w:eastAsia="新細明體" w:cs="Courier New"/>
          <w:bCs/>
          <w:sz w:val="18"/>
          <w:szCs w:val="18"/>
          <w:lang w:eastAsia="zh-TW"/>
        </w:rPr>
        <w:t>é</w:t>
      </w:r>
      <w:r w:rsidRPr="006E1B52">
        <w:rPr>
          <w:rFonts w:eastAsia="新細明體" w:cs="Courier New"/>
          <w:bCs/>
          <w:sz w:val="18"/>
          <w:szCs w:val="18"/>
          <w:lang w:eastAsia="zh-TW"/>
        </w:rPr>
        <w:t>n Zh</w:t>
      </w:r>
      <w:r>
        <w:rPr>
          <w:rFonts w:eastAsia="新細明體" w:cs="Courier New"/>
          <w:bCs/>
          <w:sz w:val="18"/>
          <w:szCs w:val="18"/>
          <w:lang w:eastAsia="zh-TW"/>
        </w:rPr>
        <w:t>ì</w:t>
      </w:r>
      <w:r w:rsidRPr="006E1B52">
        <w:rPr>
          <w:rFonts w:eastAsia="新細明體" w:cs="Courier New"/>
          <w:bCs/>
          <w:sz w:val="18"/>
          <w:szCs w:val="18"/>
          <w:lang w:eastAsia="zh-TW"/>
        </w:rPr>
        <w:t xml:space="preserve"> </w:t>
      </w:r>
      <w:r w:rsidRPr="006E1B52">
        <w:rPr>
          <w:rFonts w:eastAsia="新細明體" w:cs="Courier New" w:hint="eastAsia"/>
          <w:bCs/>
          <w:sz w:val="18"/>
          <w:szCs w:val="18"/>
          <w:lang w:eastAsia="zh-TW"/>
        </w:rPr>
        <w:t>陳致</w:t>
      </w:r>
      <w:r w:rsidRPr="006E1B52">
        <w:rPr>
          <w:rFonts w:eastAsia="新細明體" w:cs="Courier New"/>
          <w:bCs/>
          <w:sz w:val="18"/>
          <w:szCs w:val="18"/>
          <w:lang w:eastAsia="zh-TW"/>
        </w:rPr>
        <w:t xml:space="preserve">. 2012. </w:t>
      </w:r>
      <w:r w:rsidRPr="002D0933">
        <w:rPr>
          <w:rFonts w:eastAsia="新細明體" w:cs="Courier New"/>
          <w:bCs/>
          <w:i/>
          <w:sz w:val="18"/>
          <w:szCs w:val="18"/>
          <w:lang w:eastAsia="zh-TW"/>
        </w:rPr>
        <w:t>Shi</w:t>
      </w:r>
      <w:r w:rsidRPr="006E1B52">
        <w:rPr>
          <w:rFonts w:eastAsia="新細明體" w:cs="Courier New"/>
          <w:bCs/>
          <w:i/>
          <w:sz w:val="18"/>
          <w:szCs w:val="18"/>
          <w:lang w:eastAsia="zh-TW"/>
        </w:rPr>
        <w:t xml:space="preserve"> Shu Li Yue zhong de chuantong: Chen Zhi zi xuan ji </w:t>
      </w:r>
      <w:r w:rsidRPr="006E1B52">
        <w:rPr>
          <w:rFonts w:eastAsia="新細明體" w:cs="Courier New" w:hint="eastAsia"/>
          <w:bCs/>
          <w:sz w:val="18"/>
          <w:szCs w:val="18"/>
          <w:lang w:eastAsia="zh-TW"/>
        </w:rPr>
        <w:t>詩書禮樂中的傳統：陳致自選集</w:t>
      </w:r>
      <w:r w:rsidRPr="006E1B52">
        <w:rPr>
          <w:rFonts w:eastAsia="新細明體" w:cs="Courier New"/>
          <w:bCs/>
          <w:sz w:val="18"/>
          <w:szCs w:val="18"/>
          <w:lang w:eastAsia="zh-TW"/>
        </w:rPr>
        <w:t xml:space="preserve">. Shanghai: Shanghai renmin chubanshe. </w:t>
      </w:r>
    </w:p>
    <w:p w14:paraId="39F7A911" w14:textId="1888BCA9" w:rsidR="0073796A" w:rsidRPr="0073796A" w:rsidRDefault="0073796A" w:rsidP="0073796A">
      <w:pPr>
        <w:spacing w:line="360" w:lineRule="auto"/>
        <w:ind w:left="261" w:hanging="261"/>
        <w:rPr>
          <w:rFonts w:eastAsia="新細明體" w:cs="Courier New"/>
          <w:bCs/>
          <w:sz w:val="18"/>
          <w:szCs w:val="18"/>
          <w:lang w:val="en-GB" w:eastAsia="zh-TW"/>
        </w:rPr>
      </w:pPr>
      <w:r w:rsidRPr="0073796A">
        <w:rPr>
          <w:rFonts w:eastAsia="新細明體" w:cs="Courier New"/>
          <w:bCs/>
          <w:sz w:val="18"/>
          <w:szCs w:val="18"/>
          <w:lang w:val="en-GB" w:eastAsia="zh-TW"/>
        </w:rPr>
        <w:t xml:space="preserve">Chew, Matthew. </w:t>
      </w:r>
      <w:r w:rsidR="00826ADA" w:rsidRPr="0073796A">
        <w:rPr>
          <w:rFonts w:eastAsia="新細明體" w:cs="Courier New"/>
          <w:bCs/>
          <w:sz w:val="18"/>
          <w:szCs w:val="18"/>
          <w:lang w:val="en-GB" w:eastAsia="zh-TW"/>
        </w:rPr>
        <w:t>2000</w:t>
      </w:r>
      <w:r w:rsidR="00826ADA">
        <w:rPr>
          <w:rFonts w:eastAsia="新細明體" w:cs="Courier New"/>
          <w:bCs/>
          <w:sz w:val="18"/>
          <w:szCs w:val="18"/>
          <w:lang w:val="en-GB" w:eastAsia="zh-TW"/>
        </w:rPr>
        <w:t>.</w:t>
      </w:r>
      <w:r w:rsidR="00826ADA" w:rsidRPr="0073796A">
        <w:rPr>
          <w:rFonts w:eastAsia="新細明體" w:cs="Courier New"/>
          <w:bCs/>
          <w:sz w:val="18"/>
          <w:szCs w:val="18"/>
          <w:lang w:val="en-GB" w:eastAsia="zh-TW"/>
        </w:rPr>
        <w:t xml:space="preserve"> </w:t>
      </w:r>
      <w:r w:rsidRPr="0073796A">
        <w:rPr>
          <w:rFonts w:eastAsia="新細明體" w:cs="Courier New"/>
          <w:bCs/>
          <w:sz w:val="18"/>
          <w:szCs w:val="18"/>
          <w:lang w:val="en-GB" w:eastAsia="zh-TW"/>
        </w:rPr>
        <w:t>“Politics and Patterns of Developing Indigenous Knowledge Under Wester Disciplinary Compartmentalization: The Case of Philosophical Schools in Modern China and Japan</w:t>
      </w:r>
      <w:r w:rsidR="006427FF">
        <w:rPr>
          <w:rFonts w:eastAsia="新細明體" w:cs="Courier New"/>
          <w:bCs/>
          <w:sz w:val="18"/>
          <w:szCs w:val="18"/>
          <w:lang w:val="en-GB" w:eastAsia="zh-TW"/>
        </w:rPr>
        <w:t>”.</w:t>
      </w:r>
      <w:r w:rsidRPr="0073796A">
        <w:rPr>
          <w:rFonts w:eastAsia="新細明體" w:cs="Courier New"/>
          <w:bCs/>
          <w:sz w:val="18"/>
          <w:szCs w:val="18"/>
          <w:lang w:val="en-GB" w:eastAsia="zh-TW"/>
        </w:rPr>
        <w:t xml:space="preserve"> </w:t>
      </w:r>
      <w:r w:rsidR="00826ADA">
        <w:rPr>
          <w:rFonts w:eastAsia="新細明體" w:cs="Courier New"/>
          <w:bCs/>
          <w:sz w:val="18"/>
          <w:szCs w:val="18"/>
          <w:lang w:val="en-GB" w:eastAsia="zh-TW"/>
        </w:rPr>
        <w:t xml:space="preserve">In </w:t>
      </w:r>
      <w:r w:rsidRPr="0073796A">
        <w:rPr>
          <w:rFonts w:eastAsia="新細明體" w:cs="Courier New"/>
          <w:bCs/>
          <w:i/>
          <w:sz w:val="18"/>
          <w:szCs w:val="18"/>
          <w:lang w:val="en-GB" w:eastAsia="zh-TW"/>
        </w:rPr>
        <w:t>The Sociology of Philosophical Knowledge</w:t>
      </w:r>
      <w:r w:rsidR="00161268" w:rsidRPr="0073796A">
        <w:rPr>
          <w:rFonts w:eastAsia="新細明體" w:cs="Courier New"/>
          <w:bCs/>
          <w:sz w:val="18"/>
          <w:szCs w:val="18"/>
          <w:lang w:val="en-GB" w:eastAsia="zh-TW"/>
        </w:rPr>
        <w:t>,</w:t>
      </w:r>
      <w:r w:rsidR="00D84E8F">
        <w:rPr>
          <w:rFonts w:eastAsia="新細明體" w:cs="Courier New"/>
          <w:bCs/>
          <w:sz w:val="18"/>
          <w:szCs w:val="18"/>
          <w:lang w:val="en-GB" w:eastAsia="zh-TW"/>
        </w:rPr>
        <w:t xml:space="preserve"> ed. </w:t>
      </w:r>
      <w:r w:rsidR="00D84E8F" w:rsidRPr="0073796A">
        <w:rPr>
          <w:rFonts w:eastAsia="新細明體" w:cs="Courier New"/>
          <w:bCs/>
          <w:sz w:val="18"/>
          <w:szCs w:val="18"/>
          <w:lang w:val="en-GB" w:eastAsia="zh-TW"/>
        </w:rPr>
        <w:t>Martin Kusch</w:t>
      </w:r>
      <w:r w:rsidR="00D84E8F">
        <w:rPr>
          <w:rFonts w:eastAsia="新細明體" w:cs="Courier New"/>
          <w:bCs/>
          <w:sz w:val="18"/>
          <w:szCs w:val="18"/>
          <w:lang w:val="en-GB" w:eastAsia="zh-TW"/>
        </w:rPr>
        <w:t>,</w:t>
      </w:r>
      <w:r w:rsidR="00161268" w:rsidRPr="0073796A">
        <w:rPr>
          <w:rFonts w:eastAsia="新細明體" w:cs="Courier New"/>
          <w:bCs/>
          <w:sz w:val="18"/>
          <w:szCs w:val="18"/>
          <w:lang w:val="en-GB" w:eastAsia="zh-TW"/>
        </w:rPr>
        <w:t xml:space="preserve"> 125-153</w:t>
      </w:r>
      <w:r w:rsidRPr="0073796A">
        <w:rPr>
          <w:rFonts w:eastAsia="新細明體" w:cs="Courier New"/>
          <w:bCs/>
          <w:sz w:val="18"/>
          <w:szCs w:val="18"/>
          <w:lang w:val="en-GB" w:eastAsia="zh-TW"/>
        </w:rPr>
        <w:t xml:space="preserve">. Dordrecht: Kluwer Academic Publishers.. </w:t>
      </w:r>
    </w:p>
    <w:p w14:paraId="22FB6370" w14:textId="2EF357B2" w:rsidR="002D0933" w:rsidRDefault="002D0933" w:rsidP="002D0933">
      <w:pPr>
        <w:spacing w:line="360" w:lineRule="auto"/>
        <w:ind w:left="261" w:hanging="261"/>
        <w:rPr>
          <w:rFonts w:eastAsia="新細明體" w:cs="Courier New"/>
          <w:iCs/>
          <w:sz w:val="18"/>
          <w:szCs w:val="18"/>
          <w:lang w:val="en-GB" w:eastAsia="zh-TW"/>
        </w:rPr>
      </w:pPr>
      <w:r>
        <w:rPr>
          <w:rFonts w:eastAsia="新細明體" w:cs="Courier New"/>
          <w:iCs/>
          <w:sz w:val="18"/>
          <w:szCs w:val="18"/>
          <w:lang w:val="en-GB" w:eastAsia="zh-TW"/>
        </w:rPr>
        <w:t xml:space="preserve">Chia, Lucille. 2002. </w:t>
      </w:r>
      <w:r w:rsidRPr="002D0933">
        <w:rPr>
          <w:rFonts w:eastAsia="新細明體" w:cs="Courier New"/>
          <w:i/>
          <w:iCs/>
          <w:sz w:val="18"/>
          <w:szCs w:val="18"/>
          <w:lang w:val="en-GB" w:eastAsia="zh-TW"/>
        </w:rPr>
        <w:t>Printing for Profit: The Commercial Publishers of Jianyang, Song-Ming (960-1644)</w:t>
      </w:r>
      <w:r>
        <w:rPr>
          <w:rFonts w:eastAsia="新細明體" w:cs="Courier New"/>
          <w:iCs/>
          <w:sz w:val="18"/>
          <w:szCs w:val="18"/>
          <w:lang w:val="en-GB" w:eastAsia="zh-TW"/>
        </w:rPr>
        <w:t>. Cambridge, MA: Harvard University.</w:t>
      </w:r>
    </w:p>
    <w:p w14:paraId="4856CBDF" w14:textId="3EC0F2F1" w:rsidR="0044654F" w:rsidRPr="0044654F" w:rsidRDefault="0044654F" w:rsidP="0044654F">
      <w:pPr>
        <w:spacing w:line="360" w:lineRule="auto"/>
        <w:ind w:left="261" w:hanging="261"/>
        <w:rPr>
          <w:rFonts w:eastAsia="新細明體" w:cs="Courier New"/>
          <w:sz w:val="18"/>
          <w:szCs w:val="18"/>
          <w:lang w:eastAsia="zh-TW"/>
        </w:rPr>
      </w:pPr>
      <w:r>
        <w:rPr>
          <w:rFonts w:eastAsia="新細明體" w:cs="Courier New"/>
          <w:iCs/>
          <w:sz w:val="18"/>
          <w:szCs w:val="18"/>
          <w:lang w:val="en-GB" w:eastAsia="zh-TW"/>
        </w:rPr>
        <w:t>Chia, Lucille</w:t>
      </w:r>
      <w:r w:rsidRPr="0044654F">
        <w:rPr>
          <w:rFonts w:eastAsia="新細明體" w:cs="Courier New"/>
          <w:sz w:val="18"/>
          <w:szCs w:val="18"/>
          <w:lang w:eastAsia="zh-TW"/>
        </w:rPr>
        <w:t xml:space="preserve"> </w:t>
      </w:r>
      <w:r>
        <w:rPr>
          <w:rFonts w:eastAsia="新細明體" w:cs="Courier New"/>
          <w:sz w:val="18"/>
          <w:szCs w:val="18"/>
          <w:lang w:eastAsia="zh-TW"/>
        </w:rPr>
        <w:t xml:space="preserve">and Hilde De Weerdt, eds. 2011. </w:t>
      </w:r>
      <w:r w:rsidRPr="0044654F">
        <w:rPr>
          <w:rFonts w:eastAsia="新細明體" w:cs="Courier New"/>
          <w:i/>
          <w:sz w:val="18"/>
          <w:szCs w:val="18"/>
          <w:lang w:eastAsia="zh-TW"/>
        </w:rPr>
        <w:t>Knowledge and Text Production in an Age of Print: China, 900–1400</w:t>
      </w:r>
      <w:r>
        <w:rPr>
          <w:rFonts w:eastAsia="新細明體" w:cs="Courier New"/>
          <w:sz w:val="18"/>
          <w:szCs w:val="18"/>
          <w:lang w:eastAsia="zh-TW"/>
        </w:rPr>
        <w:t>. Leiden: Brill.</w:t>
      </w:r>
    </w:p>
    <w:p w14:paraId="108E2F6B" w14:textId="7E369369" w:rsidR="00A41EC1" w:rsidRDefault="00A41EC1" w:rsidP="00DC1DA1">
      <w:pPr>
        <w:spacing w:line="360" w:lineRule="auto"/>
        <w:ind w:left="261" w:hanging="261"/>
        <w:rPr>
          <w:rFonts w:eastAsia="新細明體" w:cs="Courier New"/>
          <w:sz w:val="18"/>
          <w:szCs w:val="18"/>
          <w:lang w:val="en-GB" w:eastAsia="zh-TW"/>
        </w:rPr>
      </w:pPr>
      <w:r w:rsidRPr="00DC1DA1">
        <w:rPr>
          <w:rFonts w:eastAsia="新細明體" w:cs="Courier New"/>
          <w:sz w:val="18"/>
          <w:szCs w:val="18"/>
          <w:lang w:val="en-GB" w:eastAsia="zh-TW"/>
        </w:rPr>
        <w:t xml:space="preserve">Clanchy, Michael T. 1979. </w:t>
      </w:r>
      <w:r w:rsidRPr="00DC1DA1">
        <w:rPr>
          <w:rFonts w:eastAsia="新細明體" w:cs="Courier New"/>
          <w:i/>
          <w:sz w:val="18"/>
          <w:szCs w:val="18"/>
          <w:lang w:val="en-GB" w:eastAsia="zh-TW"/>
        </w:rPr>
        <w:t>From Memory to Written Record: England</w:t>
      </w:r>
      <w:r w:rsidRPr="00DC1DA1">
        <w:rPr>
          <w:rFonts w:eastAsia="新細明體" w:cs="Courier New"/>
          <w:sz w:val="18"/>
          <w:szCs w:val="18"/>
          <w:lang w:val="en-GB" w:eastAsia="zh-TW"/>
        </w:rPr>
        <w:t>, 1066–1307. London: Edwin Arnold.</w:t>
      </w:r>
    </w:p>
    <w:p w14:paraId="3D1E90A7" w14:textId="4B503303" w:rsidR="0073796A" w:rsidRDefault="0073796A" w:rsidP="0073796A">
      <w:pPr>
        <w:spacing w:line="360" w:lineRule="auto"/>
        <w:ind w:left="261" w:hanging="261"/>
        <w:rPr>
          <w:rFonts w:eastAsia="新細明體" w:cs="Courier New"/>
          <w:sz w:val="18"/>
          <w:szCs w:val="18"/>
          <w:lang w:val="en-GB" w:eastAsia="zh-TW"/>
        </w:rPr>
      </w:pPr>
      <w:r w:rsidRPr="0073796A">
        <w:rPr>
          <w:rFonts w:eastAsia="新細明體" w:cs="Courier New"/>
          <w:sz w:val="18"/>
          <w:szCs w:val="18"/>
          <w:lang w:val="en-GB" w:eastAsia="zh-TW"/>
        </w:rPr>
        <w:t xml:space="preserve">Dai Lianbin. </w:t>
      </w:r>
      <w:r w:rsidR="00161268" w:rsidRPr="0073796A">
        <w:rPr>
          <w:rFonts w:eastAsia="新細明體" w:cs="Courier New"/>
          <w:sz w:val="18"/>
          <w:szCs w:val="18"/>
          <w:lang w:val="en-GB" w:eastAsia="zh-TW"/>
        </w:rPr>
        <w:t>2014</w:t>
      </w:r>
      <w:r w:rsidR="00161268">
        <w:rPr>
          <w:rFonts w:eastAsia="新細明體" w:cs="Courier New"/>
          <w:sz w:val="18"/>
          <w:szCs w:val="18"/>
          <w:lang w:val="en-GB" w:eastAsia="zh-TW"/>
        </w:rPr>
        <w:t>,</w:t>
      </w:r>
      <w:r w:rsidR="00161268" w:rsidRPr="0073796A">
        <w:rPr>
          <w:rFonts w:eastAsia="新細明體" w:cs="Courier New"/>
          <w:sz w:val="18"/>
          <w:szCs w:val="18"/>
          <w:lang w:val="en-GB" w:eastAsia="zh-TW"/>
        </w:rPr>
        <w:t xml:space="preserve"> </w:t>
      </w:r>
      <w:r w:rsidRPr="0073796A">
        <w:rPr>
          <w:rFonts w:eastAsia="新細明體" w:cs="Courier New"/>
          <w:sz w:val="18"/>
          <w:szCs w:val="18"/>
          <w:lang w:val="en-GB" w:eastAsia="zh-TW"/>
        </w:rPr>
        <w:t>“China’s Bibliographic Tradition and the History of the Book</w:t>
      </w:r>
      <w:r w:rsidR="006427FF">
        <w:rPr>
          <w:rFonts w:eastAsia="新細明體" w:cs="Courier New"/>
          <w:sz w:val="18"/>
          <w:szCs w:val="18"/>
          <w:lang w:val="en-GB" w:eastAsia="zh-TW"/>
        </w:rPr>
        <w:t>”.</w:t>
      </w:r>
      <w:r w:rsidRPr="0073796A">
        <w:rPr>
          <w:rFonts w:eastAsia="新細明體" w:cs="Courier New"/>
          <w:sz w:val="18"/>
          <w:szCs w:val="18"/>
          <w:lang w:val="en-GB" w:eastAsia="zh-TW"/>
        </w:rPr>
        <w:t xml:space="preserve"> </w:t>
      </w:r>
      <w:r w:rsidRPr="0073796A">
        <w:rPr>
          <w:rFonts w:eastAsia="新細明體" w:cs="Courier New"/>
          <w:i/>
          <w:iCs/>
          <w:sz w:val="18"/>
          <w:szCs w:val="18"/>
          <w:lang w:val="en-GB" w:eastAsia="zh-TW"/>
        </w:rPr>
        <w:t>Book History</w:t>
      </w:r>
      <w:r w:rsidRPr="0073796A">
        <w:rPr>
          <w:rFonts w:eastAsia="新細明體" w:cs="Courier New"/>
          <w:sz w:val="18"/>
          <w:szCs w:val="18"/>
          <w:lang w:val="en-GB" w:eastAsia="zh-TW"/>
        </w:rPr>
        <w:t xml:space="preserve"> 17: 1-50.</w:t>
      </w:r>
    </w:p>
    <w:p w14:paraId="43B449B3" w14:textId="52F99FA3" w:rsidR="003634E9" w:rsidRPr="003634E9" w:rsidRDefault="003634E9" w:rsidP="00DC1DA1">
      <w:pPr>
        <w:spacing w:line="360" w:lineRule="auto"/>
        <w:ind w:left="261" w:hanging="261"/>
        <w:rPr>
          <w:rFonts w:eastAsia="新細明體" w:cs="Courier New"/>
          <w:sz w:val="18"/>
          <w:szCs w:val="18"/>
          <w:lang w:val="en-GB" w:eastAsia="zh-TW"/>
        </w:rPr>
      </w:pPr>
      <w:r>
        <w:rPr>
          <w:rFonts w:eastAsia="新細明體" w:cs="Courier New"/>
          <w:sz w:val="18"/>
          <w:szCs w:val="18"/>
          <w:lang w:val="en-GB" w:eastAsia="zh-TW"/>
        </w:rPr>
        <w:t xml:space="preserve">Dane, Joseph A. </w:t>
      </w:r>
      <w:r w:rsidR="00161268">
        <w:rPr>
          <w:rFonts w:eastAsia="新細明體" w:cs="Courier New"/>
          <w:sz w:val="18"/>
          <w:szCs w:val="18"/>
          <w:lang w:val="en-GB" w:eastAsia="zh-TW"/>
        </w:rPr>
        <w:t xml:space="preserve">2003. </w:t>
      </w:r>
      <w:r>
        <w:rPr>
          <w:rFonts w:eastAsia="新細明體" w:cs="Courier New"/>
          <w:i/>
          <w:sz w:val="18"/>
          <w:szCs w:val="18"/>
          <w:lang w:val="en-GB" w:eastAsia="zh-TW"/>
        </w:rPr>
        <w:t>The Myth of Print Culture: Essays on Evidence, Textuality, and Bibliographical Method.</w:t>
      </w:r>
      <w:r>
        <w:rPr>
          <w:rFonts w:eastAsia="新細明體" w:cs="Courier New"/>
          <w:sz w:val="18"/>
          <w:szCs w:val="18"/>
          <w:lang w:val="en-GB" w:eastAsia="zh-TW"/>
        </w:rPr>
        <w:t xml:space="preserve"> Toronto: University of Toronto Press.</w:t>
      </w:r>
    </w:p>
    <w:p w14:paraId="5C54B13E" w14:textId="6373ADC5" w:rsidR="009625F2" w:rsidRDefault="001611BA" w:rsidP="009625F2">
      <w:pPr>
        <w:spacing w:line="360" w:lineRule="auto"/>
        <w:ind w:left="261" w:hanging="261"/>
        <w:rPr>
          <w:rFonts w:eastAsia="新細明體" w:cs="Courier New"/>
          <w:iCs/>
          <w:sz w:val="18"/>
          <w:szCs w:val="18"/>
          <w:lang w:val="en-GB" w:eastAsia="zh-TW"/>
        </w:rPr>
      </w:pPr>
      <w:r>
        <w:rPr>
          <w:rFonts w:eastAsia="新細明體" w:cs="Courier New"/>
          <w:iCs/>
          <w:sz w:val="18"/>
          <w:szCs w:val="18"/>
          <w:lang w:val="en-GB" w:eastAsia="zh-TW"/>
        </w:rPr>
        <w:t>DeMatté, Paola. 1999.</w:t>
      </w:r>
      <w:r w:rsidR="009625F2">
        <w:rPr>
          <w:rFonts w:eastAsia="新細明體" w:cs="Courier New"/>
          <w:iCs/>
          <w:sz w:val="18"/>
          <w:szCs w:val="18"/>
          <w:lang w:val="en-GB" w:eastAsia="zh-TW"/>
        </w:rPr>
        <w:t xml:space="preserve"> </w:t>
      </w:r>
      <w:r w:rsidR="009625F2" w:rsidRPr="009625F2">
        <w:rPr>
          <w:rFonts w:eastAsia="新細明體" w:cs="Courier New"/>
          <w:iCs/>
          <w:sz w:val="18"/>
          <w:szCs w:val="18"/>
          <w:lang w:val="en-GB" w:eastAsia="zh-TW"/>
        </w:rPr>
        <w:t>“The Role of Writing in the Process of State Formation in Late Neo</w:t>
      </w:r>
      <w:r w:rsidR="009625F2">
        <w:rPr>
          <w:rFonts w:eastAsia="新細明體" w:cs="Courier New"/>
          <w:iCs/>
          <w:sz w:val="18"/>
          <w:szCs w:val="18"/>
          <w:lang w:val="en-GB" w:eastAsia="zh-TW"/>
        </w:rPr>
        <w:t>lithic China</w:t>
      </w:r>
      <w:r w:rsidR="009625F2" w:rsidRPr="009625F2">
        <w:rPr>
          <w:rFonts w:eastAsia="新細明體" w:cs="Courier New"/>
          <w:iCs/>
          <w:sz w:val="18"/>
          <w:szCs w:val="18"/>
          <w:lang w:val="en-GB" w:eastAsia="zh-TW"/>
        </w:rPr>
        <w:t>”</w:t>
      </w:r>
      <w:r w:rsidR="009625F2">
        <w:rPr>
          <w:rFonts w:eastAsia="新細明體" w:cs="Courier New"/>
          <w:iCs/>
          <w:sz w:val="18"/>
          <w:szCs w:val="18"/>
          <w:lang w:val="en-GB" w:eastAsia="zh-TW"/>
        </w:rPr>
        <w:t xml:space="preserve">. </w:t>
      </w:r>
      <w:r w:rsidR="009625F2" w:rsidRPr="009625F2">
        <w:rPr>
          <w:rFonts w:eastAsia="新細明體" w:cs="Courier New"/>
          <w:i/>
          <w:iCs/>
          <w:sz w:val="18"/>
          <w:szCs w:val="18"/>
          <w:lang w:val="en-GB" w:eastAsia="zh-TW"/>
        </w:rPr>
        <w:t>East and Wes</w:t>
      </w:r>
      <w:r w:rsidR="009625F2">
        <w:rPr>
          <w:rFonts w:eastAsia="新細明體" w:cs="Courier New"/>
          <w:i/>
          <w:iCs/>
          <w:sz w:val="18"/>
          <w:szCs w:val="18"/>
          <w:lang w:val="en-GB" w:eastAsia="zh-TW"/>
        </w:rPr>
        <w:t xml:space="preserve">t </w:t>
      </w:r>
      <w:r w:rsidR="009625F2" w:rsidRPr="009625F2">
        <w:rPr>
          <w:rFonts w:eastAsia="新細明體" w:cs="Courier New"/>
          <w:iCs/>
          <w:sz w:val="18"/>
          <w:szCs w:val="18"/>
          <w:lang w:val="en-GB" w:eastAsia="zh-TW"/>
        </w:rPr>
        <w:t>49/1-4</w:t>
      </w:r>
      <w:r w:rsidR="009625F2">
        <w:rPr>
          <w:rFonts w:eastAsia="新細明體" w:cs="Courier New"/>
          <w:iCs/>
          <w:sz w:val="18"/>
          <w:szCs w:val="18"/>
          <w:lang w:val="en-GB" w:eastAsia="zh-TW"/>
        </w:rPr>
        <w:t>:</w:t>
      </w:r>
      <w:r w:rsidR="009625F2" w:rsidRPr="009625F2">
        <w:rPr>
          <w:rFonts w:eastAsia="新細明體" w:cs="Courier New"/>
          <w:iCs/>
          <w:sz w:val="18"/>
          <w:szCs w:val="18"/>
          <w:lang w:val="en-GB" w:eastAsia="zh-TW"/>
        </w:rPr>
        <w:t xml:space="preserve"> 241-272</w:t>
      </w:r>
      <w:r w:rsidR="0057251F">
        <w:rPr>
          <w:rFonts w:eastAsia="新細明體" w:cs="Courier New"/>
          <w:iCs/>
          <w:sz w:val="18"/>
          <w:szCs w:val="18"/>
          <w:lang w:val="en-GB" w:eastAsia="zh-TW"/>
        </w:rPr>
        <w:t>.</w:t>
      </w:r>
    </w:p>
    <w:p w14:paraId="092351BA" w14:textId="3E61FC22" w:rsidR="0057251F" w:rsidRDefault="0057251F" w:rsidP="00A05F2A">
      <w:pPr>
        <w:spacing w:line="360" w:lineRule="auto"/>
        <w:ind w:left="270" w:hanging="270"/>
        <w:rPr>
          <w:rFonts w:eastAsia="新細明體" w:cs="Courier New"/>
          <w:bCs/>
          <w:iCs/>
          <w:sz w:val="18"/>
          <w:szCs w:val="18"/>
          <w:lang w:val="en-GB" w:eastAsia="zh-TW"/>
        </w:rPr>
      </w:pPr>
      <w:r w:rsidRPr="0057251F">
        <w:rPr>
          <w:rFonts w:eastAsia="新細明體" w:cs="Courier New"/>
          <w:iCs/>
          <w:sz w:val="18"/>
          <w:szCs w:val="18"/>
          <w:lang w:val="en-GB" w:eastAsia="zh-TW"/>
        </w:rPr>
        <w:t xml:space="preserve">Derrida, Jacques. </w:t>
      </w:r>
      <w:r>
        <w:rPr>
          <w:rFonts w:eastAsia="新細明體" w:cs="Courier New"/>
          <w:iCs/>
          <w:sz w:val="18"/>
          <w:szCs w:val="18"/>
          <w:lang w:val="en-GB" w:eastAsia="zh-TW"/>
        </w:rPr>
        <w:t xml:space="preserve">2005. </w:t>
      </w:r>
      <w:r w:rsidRPr="0057251F">
        <w:rPr>
          <w:rFonts w:eastAsia="新細明體" w:cs="Courier New"/>
          <w:bCs/>
          <w:i/>
          <w:iCs/>
          <w:sz w:val="18"/>
          <w:szCs w:val="18"/>
          <w:lang w:val="en-GB" w:eastAsia="zh-TW"/>
        </w:rPr>
        <w:t>Paper Machine (Cultural Memory in the Present)</w:t>
      </w:r>
      <w:r>
        <w:rPr>
          <w:rFonts w:eastAsia="新細明體" w:cs="Courier New"/>
          <w:bCs/>
          <w:iCs/>
          <w:sz w:val="18"/>
          <w:szCs w:val="18"/>
          <w:lang w:val="en-GB" w:eastAsia="zh-TW"/>
        </w:rPr>
        <w:t>. Stanford: Stanford University Press.</w:t>
      </w:r>
    </w:p>
    <w:p w14:paraId="55B2AFAF" w14:textId="1C54E7AC" w:rsidR="00B9741F" w:rsidRPr="00A05F2A" w:rsidRDefault="00B9741F" w:rsidP="00A05F2A">
      <w:pPr>
        <w:spacing w:line="360" w:lineRule="auto"/>
        <w:ind w:left="270" w:hanging="270"/>
        <w:rPr>
          <w:rFonts w:eastAsia="新細明體" w:cs="Courier New"/>
          <w:iCs/>
          <w:sz w:val="18"/>
          <w:szCs w:val="18"/>
          <w:lang w:val="en-GB" w:eastAsia="zh-TW"/>
        </w:rPr>
      </w:pPr>
      <w:r w:rsidRPr="00A05F2A">
        <w:rPr>
          <w:rFonts w:eastAsia="新細明體" w:cs="Courier New"/>
          <w:iCs/>
          <w:sz w:val="18"/>
          <w:szCs w:val="18"/>
          <w:lang w:val="en-GB" w:eastAsia="zh-TW"/>
        </w:rPr>
        <w:t>Chen, Guo-Ming and G. Richard Holt</w:t>
      </w:r>
      <w:r w:rsidR="00161268">
        <w:rPr>
          <w:rFonts w:eastAsia="新細明體" w:cs="Courier New"/>
          <w:iCs/>
          <w:sz w:val="18"/>
          <w:szCs w:val="18"/>
          <w:lang w:val="en-GB" w:eastAsia="zh-TW"/>
        </w:rPr>
        <w:t xml:space="preserve">. </w:t>
      </w:r>
      <w:r w:rsidR="00161268" w:rsidRPr="00A05F2A">
        <w:rPr>
          <w:rFonts w:eastAsia="新細明體" w:cs="Courier New"/>
          <w:iCs/>
          <w:sz w:val="18"/>
          <w:szCs w:val="18"/>
          <w:lang w:val="en-GB" w:eastAsia="zh-TW"/>
        </w:rPr>
        <w:t>2002</w:t>
      </w:r>
      <w:r w:rsidRPr="00A05F2A">
        <w:rPr>
          <w:rFonts w:eastAsia="新細明體" w:cs="Courier New"/>
          <w:iCs/>
          <w:sz w:val="18"/>
          <w:szCs w:val="18"/>
          <w:lang w:val="en-GB" w:eastAsia="zh-TW"/>
        </w:rPr>
        <w:t>. “Persuasion Through the Water Metaphor in   Dao De Jing”</w:t>
      </w:r>
      <w:r w:rsidR="00E366E8">
        <w:rPr>
          <w:rFonts w:eastAsia="新細明體" w:cs="Courier New"/>
          <w:iCs/>
          <w:sz w:val="18"/>
          <w:szCs w:val="18"/>
          <w:lang w:val="en-GB" w:eastAsia="zh-TW"/>
        </w:rPr>
        <w:t>.</w:t>
      </w:r>
      <w:r w:rsidRPr="00A05F2A">
        <w:rPr>
          <w:rFonts w:eastAsia="新細明體" w:cs="Courier New"/>
          <w:iCs/>
          <w:sz w:val="18"/>
          <w:szCs w:val="18"/>
          <w:lang w:val="en-GB" w:eastAsia="zh-TW"/>
        </w:rPr>
        <w:t xml:space="preserve"> </w:t>
      </w:r>
      <w:r w:rsidRPr="00F77CAA">
        <w:rPr>
          <w:rFonts w:eastAsia="新細明體" w:cs="Courier New"/>
          <w:i/>
          <w:iCs/>
          <w:sz w:val="18"/>
          <w:szCs w:val="18"/>
          <w:lang w:val="en-GB" w:eastAsia="zh-TW"/>
        </w:rPr>
        <w:t>Intercultural Communication Studies</w:t>
      </w:r>
      <w:r w:rsidRPr="00A05F2A">
        <w:rPr>
          <w:rFonts w:eastAsia="新細明體" w:cs="Courier New"/>
          <w:iCs/>
          <w:sz w:val="18"/>
          <w:szCs w:val="18"/>
          <w:lang w:val="en-GB" w:eastAsia="zh-TW"/>
        </w:rPr>
        <w:t xml:space="preserve"> 11.1</w:t>
      </w:r>
      <w:r w:rsidR="00E366E8">
        <w:rPr>
          <w:rFonts w:eastAsia="新細明體" w:cs="Courier New"/>
          <w:iCs/>
          <w:sz w:val="18"/>
          <w:szCs w:val="18"/>
          <w:lang w:val="en-GB" w:eastAsia="zh-TW"/>
        </w:rPr>
        <w:t>:</w:t>
      </w:r>
      <w:r w:rsidRPr="00A05F2A">
        <w:rPr>
          <w:rFonts w:eastAsia="新細明體" w:cs="Courier New"/>
          <w:iCs/>
          <w:sz w:val="18"/>
          <w:szCs w:val="18"/>
          <w:lang w:val="en-GB" w:eastAsia="zh-TW"/>
        </w:rPr>
        <w:t xml:space="preserve"> 153-171.</w:t>
      </w:r>
    </w:p>
    <w:p w14:paraId="631FC963" w14:textId="74BD7E61" w:rsidR="00DA67D7" w:rsidRDefault="00DA67D7" w:rsidP="00A05F2A">
      <w:pPr>
        <w:spacing w:line="360" w:lineRule="auto"/>
        <w:ind w:left="270" w:hanging="270"/>
        <w:rPr>
          <w:rFonts w:eastAsia="新細明體" w:cs="Courier New"/>
          <w:iCs/>
          <w:sz w:val="18"/>
          <w:szCs w:val="18"/>
          <w:lang w:val="en-GB" w:eastAsia="zh-TW"/>
        </w:rPr>
      </w:pPr>
      <w:r w:rsidRPr="00A05F2A">
        <w:rPr>
          <w:rFonts w:eastAsia="新細明體" w:cs="Courier New"/>
          <w:iCs/>
          <w:sz w:val="18"/>
          <w:szCs w:val="18"/>
          <w:lang w:val="en-GB" w:eastAsia="zh-TW"/>
        </w:rPr>
        <w:t>Collins, Randall</w:t>
      </w:r>
      <w:r w:rsidR="00E366E8">
        <w:rPr>
          <w:rFonts w:eastAsia="新細明體" w:cs="Courier New"/>
          <w:iCs/>
          <w:sz w:val="18"/>
          <w:szCs w:val="18"/>
          <w:lang w:val="en-GB" w:eastAsia="zh-TW"/>
        </w:rPr>
        <w:t xml:space="preserve">. </w:t>
      </w:r>
      <w:r w:rsidR="00E366E8" w:rsidRPr="00A05F2A">
        <w:rPr>
          <w:rFonts w:eastAsia="新細明體" w:cs="Courier New"/>
          <w:iCs/>
          <w:sz w:val="18"/>
          <w:szCs w:val="18"/>
          <w:lang w:val="en-GB" w:eastAsia="zh-TW"/>
        </w:rPr>
        <w:t>2009</w:t>
      </w:r>
      <w:r w:rsidRPr="00A05F2A">
        <w:rPr>
          <w:rFonts w:eastAsia="新細明體" w:cs="Courier New"/>
          <w:iCs/>
          <w:sz w:val="18"/>
          <w:szCs w:val="18"/>
          <w:lang w:val="en-GB" w:eastAsia="zh-TW"/>
        </w:rPr>
        <w:t xml:space="preserve">. The Sociology of Philosophies. Cambridge: Harvard University Press.. </w:t>
      </w:r>
    </w:p>
    <w:p w14:paraId="6FDAE86C" w14:textId="1696C5DC" w:rsidR="00A05F2A" w:rsidRPr="00A05F2A" w:rsidRDefault="00A05F2A" w:rsidP="00A05F2A">
      <w:pPr>
        <w:spacing w:line="360" w:lineRule="auto"/>
        <w:ind w:left="270" w:hanging="270"/>
        <w:rPr>
          <w:rFonts w:eastAsia="新細明體" w:cs="Courier New"/>
          <w:iCs/>
          <w:sz w:val="18"/>
          <w:szCs w:val="18"/>
          <w:lang w:val="en-GB" w:eastAsia="zh-TW"/>
        </w:rPr>
      </w:pPr>
      <w:r w:rsidRPr="00A05F2A">
        <w:rPr>
          <w:rFonts w:eastAsia="新細明體" w:cs="Courier New"/>
          <w:iCs/>
          <w:sz w:val="18"/>
          <w:szCs w:val="18"/>
          <w:lang w:val="en-GB" w:eastAsia="zh-TW"/>
        </w:rPr>
        <w:t>Drège, Jean Pierre</w:t>
      </w:r>
      <w:r w:rsidR="00E366E8">
        <w:rPr>
          <w:rFonts w:eastAsia="新細明體" w:cs="Courier New"/>
          <w:iCs/>
          <w:sz w:val="18"/>
          <w:szCs w:val="18"/>
          <w:lang w:val="en-GB" w:eastAsia="zh-TW"/>
        </w:rPr>
        <w:t xml:space="preserve">. </w:t>
      </w:r>
      <w:r w:rsidR="00E366E8" w:rsidRPr="00A05F2A">
        <w:rPr>
          <w:rFonts w:eastAsia="新細明體" w:cs="Courier New"/>
          <w:iCs/>
          <w:sz w:val="18"/>
          <w:szCs w:val="18"/>
          <w:lang w:val="en-GB" w:eastAsia="zh-TW"/>
        </w:rPr>
        <w:t>1991</w:t>
      </w:r>
      <w:r w:rsidRPr="00A05F2A">
        <w:rPr>
          <w:rFonts w:eastAsia="新細明體" w:cs="Courier New"/>
          <w:iCs/>
          <w:sz w:val="18"/>
          <w:szCs w:val="18"/>
          <w:lang w:val="en-GB" w:eastAsia="zh-TW"/>
        </w:rPr>
        <w:t xml:space="preserve">. </w:t>
      </w:r>
      <w:r w:rsidRPr="00A05F2A">
        <w:rPr>
          <w:rFonts w:eastAsia="新細明體" w:cs="Courier New"/>
          <w:i/>
          <w:iCs/>
          <w:sz w:val="18"/>
          <w:szCs w:val="18"/>
          <w:lang w:val="en-GB" w:eastAsia="zh-TW"/>
        </w:rPr>
        <w:t>Les bibliothèques en Chine au temps des manuscrits (jusqu’au Xe siècle)</w:t>
      </w:r>
      <w:r w:rsidRPr="00A05F2A">
        <w:rPr>
          <w:rFonts w:eastAsia="新細明體" w:cs="Courier New"/>
          <w:iCs/>
          <w:sz w:val="18"/>
          <w:szCs w:val="18"/>
          <w:lang w:val="en-GB" w:eastAsia="zh-TW"/>
        </w:rPr>
        <w:t>. Paris: Ecole Francaise d’ Extreme-Orient.</w:t>
      </w:r>
    </w:p>
    <w:p w14:paraId="4C8E6FF1" w14:textId="31315247" w:rsidR="00DA67D7" w:rsidRPr="00DC1DA1" w:rsidRDefault="001D2C65" w:rsidP="00DA67D7">
      <w:pPr>
        <w:pStyle w:val="Brillbibliography"/>
        <w:spacing w:line="360" w:lineRule="auto"/>
        <w:rPr>
          <w:rFonts w:eastAsia="新細明體"/>
          <w:szCs w:val="18"/>
          <w:lang w:val="en-GB"/>
        </w:rPr>
      </w:pPr>
      <w:r w:rsidRPr="00DC1DA1">
        <w:rPr>
          <w:rFonts w:eastAsia="新細明體"/>
          <w:szCs w:val="18"/>
          <w:lang w:val="en-GB"/>
        </w:rPr>
        <w:t xml:space="preserve">Ehlich, Konrad. </w:t>
      </w:r>
      <w:r w:rsidRPr="00E70678">
        <w:rPr>
          <w:rFonts w:eastAsia="新細明體"/>
          <w:szCs w:val="18"/>
          <w:lang w:val="en-GB"/>
        </w:rPr>
        <w:t>198</w:t>
      </w:r>
      <w:r w:rsidR="0023132E" w:rsidRPr="00E70678">
        <w:rPr>
          <w:rFonts w:eastAsia="新細明體"/>
          <w:szCs w:val="18"/>
          <w:lang w:val="en-GB"/>
        </w:rPr>
        <w:t>4</w:t>
      </w:r>
      <w:r w:rsidRPr="00DC1DA1">
        <w:rPr>
          <w:rFonts w:eastAsia="新細明體"/>
          <w:szCs w:val="18"/>
          <w:lang w:val="en-GB"/>
        </w:rPr>
        <w:t>.</w:t>
      </w:r>
      <w:r w:rsidRPr="00DC1DA1">
        <w:rPr>
          <w:rFonts w:eastAsia="新細明體"/>
          <w:i/>
          <w:szCs w:val="18"/>
          <w:lang w:val="en-GB"/>
        </w:rPr>
        <w:t xml:space="preserve"> </w:t>
      </w:r>
      <w:r w:rsidR="00E70678">
        <w:rPr>
          <w:rFonts w:eastAsia="新細明體"/>
          <w:szCs w:val="18"/>
          <w:lang w:val="en-GB"/>
        </w:rPr>
        <w:t>“Z</w:t>
      </w:r>
      <w:r w:rsidRPr="00E70678">
        <w:rPr>
          <w:rFonts w:eastAsia="新細明體"/>
          <w:szCs w:val="18"/>
          <w:lang w:val="en-GB"/>
        </w:rPr>
        <w:t>um Textbegriff</w:t>
      </w:r>
      <w:r w:rsidR="00E70678">
        <w:rPr>
          <w:rFonts w:eastAsia="新細明體"/>
          <w:szCs w:val="18"/>
          <w:lang w:val="en-GB"/>
        </w:rPr>
        <w:t>”</w:t>
      </w:r>
      <w:r w:rsidRPr="00DC1DA1">
        <w:rPr>
          <w:rFonts w:eastAsia="新細明體"/>
          <w:szCs w:val="18"/>
          <w:lang w:val="en-GB"/>
        </w:rPr>
        <w:t>.</w:t>
      </w:r>
      <w:r w:rsidR="00E70678">
        <w:rPr>
          <w:rFonts w:eastAsia="新細明體"/>
          <w:szCs w:val="18"/>
          <w:lang w:val="en-GB"/>
        </w:rPr>
        <w:t xml:space="preserve"> In </w:t>
      </w:r>
      <w:r w:rsidR="00E70678" w:rsidRPr="00E70678">
        <w:rPr>
          <w:rFonts w:eastAsia="新細明體"/>
          <w:i/>
          <w:szCs w:val="18"/>
          <w:lang w:val="en-GB"/>
        </w:rPr>
        <w:t>Text-Textsorten-Semantik. Linguistische Modelle und maschinelle Verfahren</w:t>
      </w:r>
      <w:r w:rsidR="00E70678">
        <w:rPr>
          <w:rFonts w:eastAsia="新細明體"/>
          <w:szCs w:val="18"/>
          <w:lang w:val="en-GB"/>
        </w:rPr>
        <w:t xml:space="preserve">, </w:t>
      </w:r>
      <w:r w:rsidR="001E0097">
        <w:rPr>
          <w:rFonts w:eastAsia="新細明體"/>
          <w:szCs w:val="18"/>
          <w:lang w:val="en-GB"/>
        </w:rPr>
        <w:t xml:space="preserve">ed. Rothkegel and Sandig, </w:t>
      </w:r>
      <w:r w:rsidR="00E70678">
        <w:rPr>
          <w:rFonts w:eastAsia="新細明體"/>
          <w:szCs w:val="18"/>
          <w:lang w:val="en-GB"/>
        </w:rPr>
        <w:t>9–25.</w:t>
      </w:r>
      <w:r w:rsidRPr="00DC1DA1">
        <w:rPr>
          <w:rFonts w:eastAsia="新細明體"/>
          <w:szCs w:val="18"/>
          <w:lang w:val="en-GB"/>
        </w:rPr>
        <w:t xml:space="preserve"> </w:t>
      </w:r>
      <w:r w:rsidR="00E70678">
        <w:rPr>
          <w:rFonts w:eastAsia="新細明體"/>
          <w:szCs w:val="18"/>
          <w:lang w:val="en-GB"/>
        </w:rPr>
        <w:t>Hamburg</w:t>
      </w:r>
      <w:r w:rsidRPr="00DC1DA1">
        <w:rPr>
          <w:rFonts w:eastAsia="新細明體"/>
          <w:szCs w:val="18"/>
          <w:lang w:val="en-GB"/>
        </w:rPr>
        <w:t xml:space="preserve">: </w:t>
      </w:r>
      <w:r w:rsidR="00E70678">
        <w:rPr>
          <w:rFonts w:eastAsia="新細明體"/>
          <w:szCs w:val="18"/>
          <w:lang w:val="en-GB"/>
        </w:rPr>
        <w:t>Buske</w:t>
      </w:r>
      <w:r w:rsidRPr="00DC1DA1">
        <w:rPr>
          <w:rFonts w:eastAsia="新細明體"/>
          <w:szCs w:val="18"/>
          <w:lang w:val="en-GB"/>
        </w:rPr>
        <w:t>.</w:t>
      </w:r>
      <w:r w:rsidR="001739F1">
        <w:rPr>
          <w:rFonts w:eastAsia="新細明體"/>
          <w:szCs w:val="18"/>
          <w:lang w:val="en-GB"/>
        </w:rPr>
        <w:t xml:space="preserve"> </w:t>
      </w:r>
    </w:p>
    <w:p w14:paraId="3ADDE850" w14:textId="0BC887CF" w:rsidR="001D2C65" w:rsidRPr="00DC1DA1" w:rsidRDefault="00480663" w:rsidP="00B7640C">
      <w:pPr>
        <w:pStyle w:val="Brillbibliography"/>
        <w:spacing w:line="360" w:lineRule="auto"/>
        <w:rPr>
          <w:rFonts w:eastAsia="新細明體"/>
          <w:bCs/>
          <w:iCs/>
          <w:szCs w:val="18"/>
          <w:lang w:val="en-GB"/>
        </w:rPr>
      </w:pPr>
      <w:r w:rsidRPr="00DC1DA1">
        <w:rPr>
          <w:rFonts w:eastAsia="新細明體"/>
          <w:szCs w:val="18"/>
          <w:lang w:val="en-GB"/>
        </w:rPr>
        <w:t>——</w:t>
      </w:r>
      <w:r w:rsidR="001D2C65" w:rsidRPr="00DC1DA1">
        <w:rPr>
          <w:rFonts w:eastAsia="新細明體"/>
          <w:szCs w:val="18"/>
          <w:lang w:val="en-GB"/>
        </w:rPr>
        <w:t xml:space="preserve">. </w:t>
      </w:r>
      <w:r w:rsidR="00B7640C">
        <w:rPr>
          <w:rFonts w:eastAsia="新細明體"/>
          <w:szCs w:val="18"/>
          <w:lang w:val="en-GB"/>
        </w:rPr>
        <w:t>1093</w:t>
      </w:r>
      <w:r w:rsidR="001D2C65" w:rsidRPr="00DC1DA1">
        <w:rPr>
          <w:rFonts w:eastAsia="新細明體"/>
          <w:szCs w:val="18"/>
          <w:lang w:val="en-GB"/>
        </w:rPr>
        <w:t xml:space="preserve">. “Text und sprachliches Handeln: Die Entstehung von Texten aus dem Bedürfnis nach Überlieferung”. In </w:t>
      </w:r>
      <w:r w:rsidR="001C6F18" w:rsidRPr="00DC1DA1">
        <w:rPr>
          <w:rFonts w:eastAsia="新細明體"/>
          <w:bCs/>
          <w:i/>
          <w:iCs/>
          <w:szCs w:val="18"/>
          <w:lang w:val="en-GB"/>
        </w:rPr>
        <w:t>Schrift und Gedächtnis. Beiträge zur Archäologie der literarischen Kommunikation</w:t>
      </w:r>
      <w:r w:rsidR="001C6F18" w:rsidRPr="00DC1DA1">
        <w:rPr>
          <w:rFonts w:eastAsia="新細明體"/>
          <w:bCs/>
          <w:iCs/>
          <w:szCs w:val="18"/>
          <w:lang w:val="en-GB"/>
        </w:rPr>
        <w:t xml:space="preserve">, ed. A. Assmann, J. Assmann, and Hardmeier, </w:t>
      </w:r>
      <w:r w:rsidR="00B7640C">
        <w:rPr>
          <w:rFonts w:eastAsia="新細明體"/>
          <w:bCs/>
          <w:iCs/>
          <w:szCs w:val="18"/>
          <w:lang w:val="en-GB"/>
        </w:rPr>
        <w:t>24–43</w:t>
      </w:r>
      <w:r w:rsidR="001C6F18" w:rsidRPr="00DC1DA1">
        <w:rPr>
          <w:rFonts w:eastAsia="新細明體"/>
          <w:bCs/>
          <w:iCs/>
          <w:szCs w:val="18"/>
          <w:lang w:val="en-GB"/>
        </w:rPr>
        <w:t xml:space="preserve">. </w:t>
      </w:r>
      <w:r w:rsidR="00B7640C">
        <w:rPr>
          <w:rFonts w:eastAsia="新細明體"/>
          <w:bCs/>
          <w:iCs/>
          <w:szCs w:val="18"/>
          <w:lang w:val="en-GB"/>
        </w:rPr>
        <w:t>München</w:t>
      </w:r>
      <w:r w:rsidR="001C6F18" w:rsidRPr="00DC1DA1">
        <w:rPr>
          <w:rFonts w:eastAsia="新細明體"/>
          <w:bCs/>
          <w:iCs/>
          <w:szCs w:val="18"/>
          <w:lang w:val="en-GB"/>
        </w:rPr>
        <w:t>: Wilhelm Fink.</w:t>
      </w:r>
    </w:p>
    <w:p w14:paraId="2B079C84" w14:textId="3E87F972" w:rsidR="00674825" w:rsidRDefault="00674825" w:rsidP="00DC1DA1">
      <w:pPr>
        <w:pStyle w:val="Brillbibliography"/>
        <w:spacing w:line="360" w:lineRule="auto"/>
        <w:rPr>
          <w:rFonts w:eastAsia="新細明體"/>
          <w:bCs/>
          <w:iCs/>
          <w:szCs w:val="18"/>
        </w:rPr>
      </w:pPr>
      <w:r>
        <w:rPr>
          <w:rFonts w:eastAsia="新細明體"/>
          <w:bCs/>
          <w:iCs/>
          <w:szCs w:val="18"/>
          <w:lang w:val="en-GB"/>
        </w:rPr>
        <w:t xml:space="preserve">Elman, Benjamin A. 1984. </w:t>
      </w:r>
      <w:r>
        <w:rPr>
          <w:rFonts w:eastAsia="新細明體"/>
          <w:bCs/>
          <w:i/>
          <w:iCs/>
          <w:szCs w:val="18"/>
          <w:lang w:val="en-GB"/>
        </w:rPr>
        <w:t>From Philosophy to Philology: Intellectual and Social Aspects of Change in Late Imperial China</w:t>
      </w:r>
      <w:r>
        <w:rPr>
          <w:rFonts w:eastAsia="新細明體"/>
          <w:bCs/>
          <w:iCs/>
          <w:szCs w:val="18"/>
          <w:lang w:val="en-GB"/>
        </w:rPr>
        <w:t xml:space="preserve">. </w:t>
      </w:r>
      <w:r w:rsidR="008C39AF">
        <w:rPr>
          <w:rFonts w:eastAsia="新細明體"/>
          <w:bCs/>
          <w:iCs/>
          <w:szCs w:val="18"/>
          <w:lang w:val="en-GB"/>
        </w:rPr>
        <w:t xml:space="preserve">Harvard East Asian Monographs 110. </w:t>
      </w:r>
      <w:r>
        <w:rPr>
          <w:rFonts w:eastAsia="新細明體"/>
          <w:bCs/>
          <w:iCs/>
          <w:szCs w:val="18"/>
        </w:rPr>
        <w:t>Cambridge, Mass</w:t>
      </w:r>
      <w:r w:rsidRPr="00674825">
        <w:rPr>
          <w:rFonts w:eastAsia="新細明體"/>
          <w:bCs/>
          <w:iCs/>
          <w:szCs w:val="18"/>
        </w:rPr>
        <w:t>: Council on East Asian Studies, Harvard University</w:t>
      </w:r>
      <w:r>
        <w:rPr>
          <w:rFonts w:eastAsia="新細明體"/>
          <w:bCs/>
          <w:iCs/>
          <w:szCs w:val="18"/>
        </w:rPr>
        <w:t>.</w:t>
      </w:r>
    </w:p>
    <w:p w14:paraId="074464AB" w14:textId="635B2084" w:rsidR="0044654F" w:rsidRPr="00C1481C" w:rsidRDefault="00C1481C" w:rsidP="00C1481C">
      <w:pPr>
        <w:pStyle w:val="Brillbibliography"/>
        <w:spacing w:line="360" w:lineRule="auto"/>
        <w:rPr>
          <w:rFonts w:eastAsia="新細明體"/>
          <w:bCs/>
          <w:iCs/>
          <w:szCs w:val="18"/>
          <w:lang w:val="en-GB"/>
        </w:rPr>
      </w:pPr>
      <w:r w:rsidRPr="00DC1DA1">
        <w:rPr>
          <w:rFonts w:eastAsia="新細明體"/>
          <w:szCs w:val="18"/>
          <w:lang w:val="en-GB"/>
        </w:rPr>
        <w:t>——.</w:t>
      </w:r>
      <w:r>
        <w:rPr>
          <w:rFonts w:eastAsia="新細明體"/>
          <w:szCs w:val="18"/>
          <w:lang w:val="en-GB"/>
        </w:rPr>
        <w:t xml:space="preserve"> </w:t>
      </w:r>
      <w:r w:rsidRPr="0044654F">
        <w:rPr>
          <w:rFonts w:eastAsia="新細明體"/>
          <w:bCs/>
          <w:iCs/>
          <w:szCs w:val="18"/>
        </w:rPr>
        <w:t>2007</w:t>
      </w:r>
      <w:r>
        <w:rPr>
          <w:rFonts w:eastAsia="新細明體"/>
          <w:bCs/>
          <w:iCs/>
          <w:szCs w:val="18"/>
        </w:rPr>
        <w:t xml:space="preserve">. </w:t>
      </w:r>
      <w:r w:rsidR="0044654F">
        <w:rPr>
          <w:rFonts w:eastAsia="新細明體"/>
          <w:bCs/>
          <w:iCs/>
          <w:szCs w:val="18"/>
        </w:rPr>
        <w:t>“</w:t>
      </w:r>
      <w:r w:rsidR="0044654F" w:rsidRPr="0044654F">
        <w:rPr>
          <w:rFonts w:eastAsia="新細明體"/>
          <w:bCs/>
          <w:iCs/>
          <w:szCs w:val="18"/>
        </w:rPr>
        <w:t xml:space="preserve">Collecting and </w:t>
      </w:r>
      <w:r w:rsidR="0044654F">
        <w:rPr>
          <w:rFonts w:eastAsia="新細明體"/>
          <w:bCs/>
          <w:iCs/>
          <w:szCs w:val="18"/>
        </w:rPr>
        <w:t>Classifying</w:t>
      </w:r>
      <w:r w:rsidR="0044654F" w:rsidRPr="0044654F">
        <w:rPr>
          <w:rFonts w:eastAsia="新細明體"/>
          <w:bCs/>
          <w:iCs/>
          <w:szCs w:val="18"/>
        </w:rPr>
        <w:t>:</w:t>
      </w:r>
      <w:r w:rsidR="0044654F">
        <w:rPr>
          <w:rFonts w:eastAsia="新細明體"/>
          <w:bCs/>
          <w:iCs/>
          <w:szCs w:val="18"/>
        </w:rPr>
        <w:t xml:space="preserve"> </w:t>
      </w:r>
      <w:r w:rsidR="0044654F" w:rsidRPr="0044654F">
        <w:rPr>
          <w:rFonts w:eastAsia="新細明體"/>
          <w:bCs/>
          <w:iCs/>
          <w:szCs w:val="18"/>
        </w:rPr>
        <w:t>Ming Dynasty Compendia and Encyclopedias (</w:t>
      </w:r>
      <w:r w:rsidR="0044654F" w:rsidRPr="0044654F">
        <w:rPr>
          <w:rFonts w:eastAsia="新細明體"/>
          <w:bCs/>
          <w:i/>
          <w:iCs/>
          <w:szCs w:val="18"/>
        </w:rPr>
        <w:t>Leishu</w:t>
      </w:r>
      <w:r w:rsidR="0044654F" w:rsidRPr="0044654F">
        <w:rPr>
          <w:rFonts w:eastAsia="新細明體"/>
          <w:bCs/>
          <w:iCs/>
          <w:szCs w:val="18"/>
        </w:rPr>
        <w:t>)</w:t>
      </w:r>
      <w:r w:rsidR="0044654F">
        <w:rPr>
          <w:rFonts w:eastAsia="新細明體"/>
          <w:bCs/>
          <w:iCs/>
          <w:szCs w:val="18"/>
        </w:rPr>
        <w:t xml:space="preserve">”. </w:t>
      </w:r>
      <w:r w:rsidR="0044654F" w:rsidRPr="00C1481C">
        <w:rPr>
          <w:rFonts w:eastAsia="新細明體"/>
          <w:bCs/>
          <w:i/>
          <w:iCs/>
          <w:szCs w:val="18"/>
        </w:rPr>
        <w:t>Extrême-Orient, Extrême-Occident</w:t>
      </w:r>
      <w:r>
        <w:rPr>
          <w:rFonts w:eastAsia="新細明體"/>
          <w:bCs/>
          <w:i/>
          <w:iCs/>
          <w:szCs w:val="18"/>
        </w:rPr>
        <w:t xml:space="preserve"> (</w:t>
      </w:r>
      <w:r w:rsidRPr="00C1481C">
        <w:rPr>
          <w:rFonts w:eastAsia="新細明體"/>
          <w:bCs/>
          <w:iCs/>
          <w:szCs w:val="18"/>
        </w:rPr>
        <w:t>1.1</w:t>
      </w:r>
      <w:r>
        <w:rPr>
          <w:rFonts w:eastAsia="新細明體"/>
          <w:bCs/>
          <w:i/>
          <w:iCs/>
          <w:szCs w:val="18"/>
        </w:rPr>
        <w:t>)</w:t>
      </w:r>
      <w:r>
        <w:rPr>
          <w:rFonts w:eastAsia="新細明體"/>
          <w:bCs/>
          <w:iCs/>
          <w:szCs w:val="18"/>
        </w:rPr>
        <w:t xml:space="preserve">: </w:t>
      </w:r>
      <w:r w:rsidRPr="00C1481C">
        <w:rPr>
          <w:rFonts w:eastAsia="新細明體"/>
          <w:bCs/>
          <w:iCs/>
          <w:szCs w:val="18"/>
          <w:lang w:val="en-GB"/>
        </w:rPr>
        <w:t>131-157</w:t>
      </w:r>
      <w:r>
        <w:rPr>
          <w:rFonts w:eastAsia="新細明體"/>
          <w:bCs/>
          <w:iCs/>
          <w:szCs w:val="18"/>
          <w:lang w:val="en-GB"/>
        </w:rPr>
        <w:t>.</w:t>
      </w:r>
    </w:p>
    <w:p w14:paraId="536BE5BF" w14:textId="237CC966" w:rsidR="003165B4" w:rsidRPr="003165B4" w:rsidRDefault="007250FC" w:rsidP="003165B4">
      <w:pPr>
        <w:pStyle w:val="Brillbibliography"/>
        <w:spacing w:line="360" w:lineRule="auto"/>
        <w:rPr>
          <w:rFonts w:eastAsia="新細明體"/>
          <w:iCs/>
          <w:szCs w:val="18"/>
          <w:lang w:val="en-GB"/>
        </w:rPr>
      </w:pPr>
      <w:r w:rsidRPr="007250FC">
        <w:rPr>
          <w:rFonts w:eastAsia="新細明體"/>
          <w:iCs/>
          <w:szCs w:val="18"/>
          <w:lang w:val="en-GB"/>
        </w:rPr>
        <w:t>Eubanks</w:t>
      </w:r>
      <w:r>
        <w:rPr>
          <w:rFonts w:eastAsia="新細明體"/>
          <w:iCs/>
          <w:szCs w:val="18"/>
          <w:lang w:val="en-GB"/>
        </w:rPr>
        <w:t>,</w:t>
      </w:r>
      <w:r w:rsidRPr="007250FC">
        <w:rPr>
          <w:rFonts w:eastAsia="新細明體"/>
          <w:iCs/>
          <w:szCs w:val="18"/>
          <w:lang w:val="en-GB"/>
        </w:rPr>
        <w:t xml:space="preserve"> Charlotte</w:t>
      </w:r>
      <w:r>
        <w:rPr>
          <w:rFonts w:eastAsia="新細明體"/>
          <w:iCs/>
          <w:szCs w:val="18"/>
          <w:lang w:val="en-GB"/>
        </w:rPr>
        <w:t xml:space="preserve">. 2011. </w:t>
      </w:r>
      <w:r w:rsidRPr="007250FC">
        <w:rPr>
          <w:rFonts w:eastAsia="新細明體"/>
          <w:bCs/>
          <w:i/>
          <w:iCs/>
          <w:szCs w:val="18"/>
          <w:lang w:val="en-GB"/>
        </w:rPr>
        <w:t xml:space="preserve">Miracles of Book and Body: </w:t>
      </w:r>
      <w:r w:rsidRPr="007250FC">
        <w:rPr>
          <w:rFonts w:eastAsia="新細明體"/>
          <w:i/>
          <w:iCs/>
          <w:szCs w:val="18"/>
          <w:lang w:val="en-GB"/>
        </w:rPr>
        <w:t>Buddhist Textual Culture and Medieval Japan</w:t>
      </w:r>
      <w:r>
        <w:rPr>
          <w:rFonts w:eastAsia="新細明體"/>
          <w:iCs/>
          <w:szCs w:val="18"/>
          <w:lang w:val="en-GB"/>
        </w:rPr>
        <w:t xml:space="preserve">. </w:t>
      </w:r>
      <w:r w:rsidR="003165B4" w:rsidRPr="003165B4">
        <w:rPr>
          <w:rFonts w:eastAsia="新細明體"/>
          <w:iCs/>
          <w:szCs w:val="18"/>
          <w:lang w:val="en-GB"/>
        </w:rPr>
        <w:t>University of California Press</w:t>
      </w:r>
      <w:r w:rsidR="003165B4">
        <w:rPr>
          <w:rFonts w:eastAsia="新細明體"/>
          <w:iCs/>
          <w:szCs w:val="18"/>
          <w:lang w:val="en-GB"/>
        </w:rPr>
        <w:t>.</w:t>
      </w:r>
    </w:p>
    <w:p w14:paraId="075A04E0" w14:textId="03831AEB" w:rsidR="00702A5C" w:rsidRPr="00DC1DA1" w:rsidRDefault="007E0D23" w:rsidP="00DC1DA1">
      <w:pPr>
        <w:pStyle w:val="Brillbibliography"/>
        <w:spacing w:line="360" w:lineRule="auto"/>
        <w:rPr>
          <w:rFonts w:eastAsia="新細明體"/>
          <w:i/>
          <w:iCs/>
          <w:szCs w:val="18"/>
          <w:lang w:val="en-GB"/>
        </w:rPr>
      </w:pPr>
      <w:r w:rsidRPr="00DC1DA1">
        <w:rPr>
          <w:rFonts w:eastAsia="新細明體"/>
          <w:iCs/>
          <w:szCs w:val="18"/>
          <w:lang w:val="en-GB"/>
        </w:rPr>
        <w:t xml:space="preserve">Falkenhausen, Lothar von. </w:t>
      </w:r>
      <w:r w:rsidR="00702A5C" w:rsidRPr="00DC1DA1">
        <w:rPr>
          <w:rFonts w:eastAsia="新細明體"/>
          <w:iCs/>
          <w:szCs w:val="18"/>
          <w:lang w:val="en-GB"/>
        </w:rPr>
        <w:t xml:space="preserve">2013. “Antiquarianism in East Asia: A Preliminary Overview”. In </w:t>
      </w:r>
      <w:r w:rsidR="00702A5C" w:rsidRPr="00DC1DA1">
        <w:rPr>
          <w:rFonts w:eastAsia="新細明體"/>
          <w:i/>
          <w:iCs/>
          <w:szCs w:val="18"/>
          <w:lang w:val="en-GB"/>
        </w:rPr>
        <w:t>World Antiquarianism: Comparative Perspectives</w:t>
      </w:r>
      <w:r w:rsidR="00702A5C" w:rsidRPr="00DC1DA1">
        <w:rPr>
          <w:rFonts w:eastAsia="新細明體"/>
          <w:iCs/>
          <w:szCs w:val="18"/>
          <w:lang w:val="en-GB"/>
        </w:rPr>
        <w:t xml:space="preserve">, ed. Alain Schnapp, Lothar von Falkenhausen, Peter N. Miller, and Tom Murray, 35–66. Los Angeles: The Getty Research Institute Publications Program. </w:t>
      </w:r>
    </w:p>
    <w:p w14:paraId="4E897422" w14:textId="48DBB18E" w:rsidR="007E0D23" w:rsidRPr="00DC1DA1" w:rsidRDefault="00702A5C" w:rsidP="00DC1DA1">
      <w:pPr>
        <w:pStyle w:val="Brillbibliography"/>
        <w:spacing w:line="360" w:lineRule="auto"/>
        <w:rPr>
          <w:rFonts w:eastAsia="新細明體"/>
          <w:iCs/>
          <w:szCs w:val="18"/>
          <w:lang w:val="en-GB"/>
        </w:rPr>
      </w:pPr>
      <w:r w:rsidRPr="00DC1DA1">
        <w:rPr>
          <w:rFonts w:eastAsia="新細明體"/>
          <w:szCs w:val="18"/>
          <w:lang w:val="en-GB"/>
        </w:rPr>
        <w:t xml:space="preserve">——. </w:t>
      </w:r>
      <w:r w:rsidR="007E0D23" w:rsidRPr="00DC1DA1">
        <w:rPr>
          <w:rFonts w:eastAsia="新細明體"/>
          <w:iCs/>
          <w:szCs w:val="18"/>
          <w:lang w:val="en-GB"/>
        </w:rPr>
        <w:t>2011. “</w:t>
      </w:r>
      <w:r w:rsidR="007E0D23" w:rsidRPr="00DC1DA1">
        <w:rPr>
          <w:rFonts w:eastAsia="新細明體" w:cs="Times New Roman"/>
          <w:iCs/>
          <w:szCs w:val="18"/>
          <w:lang w:val="en-GB"/>
        </w:rPr>
        <w:t>The</w:t>
      </w:r>
      <w:r w:rsidR="007E0D23" w:rsidRPr="00DC1DA1">
        <w:rPr>
          <w:rFonts w:eastAsia="新細明體"/>
          <w:iCs/>
          <w:szCs w:val="18"/>
          <w:lang w:val="en-GB"/>
        </w:rPr>
        <w:t xml:space="preserve"> Royal Audience and its Reflections in Western Zhou</w:t>
      </w:r>
      <w:r w:rsidR="007E0D23" w:rsidRPr="00DC1DA1">
        <w:rPr>
          <w:rFonts w:cs="Times"/>
          <w:szCs w:val="18"/>
          <w:lang w:val="en-GB"/>
        </w:rPr>
        <w:t xml:space="preserve"> </w:t>
      </w:r>
      <w:r w:rsidR="007E0D23" w:rsidRPr="00DC1DA1">
        <w:rPr>
          <w:rFonts w:eastAsia="新細明體"/>
          <w:iCs/>
          <w:szCs w:val="18"/>
          <w:lang w:val="en-GB"/>
        </w:rPr>
        <w:t xml:space="preserve">Bronze Inscriptions”. In </w:t>
      </w:r>
      <w:r w:rsidR="00F45713" w:rsidRPr="00DC1DA1">
        <w:rPr>
          <w:rFonts w:eastAsia="新細明體"/>
          <w:i/>
          <w:iCs/>
          <w:szCs w:val="18"/>
          <w:lang w:val="en-GB"/>
        </w:rPr>
        <w:t>Writing and Literacy in Early China</w:t>
      </w:r>
      <w:r w:rsidR="00F45713" w:rsidRPr="00DC1DA1">
        <w:rPr>
          <w:rFonts w:eastAsia="新細明體"/>
          <w:iCs/>
          <w:szCs w:val="18"/>
          <w:lang w:val="en-GB"/>
        </w:rPr>
        <w:t xml:space="preserve">, ed. </w:t>
      </w:r>
      <w:r w:rsidR="007E0D23" w:rsidRPr="00DC1DA1">
        <w:rPr>
          <w:rFonts w:eastAsia="新細明體"/>
          <w:iCs/>
          <w:szCs w:val="18"/>
          <w:lang w:val="en-GB"/>
        </w:rPr>
        <w:t>Li Feng and David Prager Branner</w:t>
      </w:r>
      <w:r w:rsidR="00F45713" w:rsidRPr="00DC1DA1">
        <w:rPr>
          <w:rFonts w:eastAsia="新細明體"/>
          <w:iCs/>
          <w:szCs w:val="18"/>
          <w:lang w:val="en-GB"/>
        </w:rPr>
        <w:t>, 239–270</w:t>
      </w:r>
      <w:r w:rsidR="007E0D23" w:rsidRPr="00DC1DA1">
        <w:rPr>
          <w:rFonts w:eastAsia="新細明體"/>
          <w:iCs/>
          <w:szCs w:val="18"/>
          <w:lang w:val="en-GB"/>
        </w:rPr>
        <w:t>. Seattle &amp; London: University of Washington Press.</w:t>
      </w:r>
    </w:p>
    <w:p w14:paraId="08435D95" w14:textId="385E838A" w:rsidR="001C6C99" w:rsidRPr="00DC1DA1" w:rsidRDefault="00DF0162" w:rsidP="00DC1DA1">
      <w:pPr>
        <w:pStyle w:val="Brillbibliography"/>
        <w:spacing w:line="360" w:lineRule="auto"/>
        <w:rPr>
          <w:rFonts w:eastAsia="新細明體"/>
          <w:iCs/>
          <w:szCs w:val="18"/>
          <w:lang w:val="en-GB"/>
        </w:rPr>
      </w:pPr>
      <w:r w:rsidRPr="00DC1DA1">
        <w:rPr>
          <w:rFonts w:eastAsia="新細明體"/>
          <w:szCs w:val="18"/>
          <w:lang w:val="en-GB"/>
        </w:rPr>
        <w:t>——</w:t>
      </w:r>
      <w:r w:rsidR="001C6C99" w:rsidRPr="00DC1DA1">
        <w:rPr>
          <w:rFonts w:eastAsia="新細明體"/>
          <w:iCs/>
          <w:szCs w:val="18"/>
          <w:lang w:val="en-GB"/>
        </w:rPr>
        <w:t>. 2006. “</w:t>
      </w:r>
      <w:r w:rsidR="001C6C99" w:rsidRPr="00DC1DA1">
        <w:rPr>
          <w:rFonts w:eastAsia="新細明體" w:cs="Times New Roman"/>
          <w:iCs/>
          <w:szCs w:val="18"/>
          <w:lang w:val="en-GB"/>
        </w:rPr>
        <w:t>The Inscribed Bronzes from Yangjiacun: New Evidence on Social Structure and Historical Conscousness in Late Zhou China (</w:t>
      </w:r>
      <w:r w:rsidR="001C6C99" w:rsidRPr="00DC1DA1">
        <w:rPr>
          <w:rFonts w:eastAsia="新細明體" w:cs="Times New Roman"/>
          <w:i/>
          <w:iCs/>
          <w:szCs w:val="18"/>
          <w:lang w:val="en-GB"/>
        </w:rPr>
        <w:t>c</w:t>
      </w:r>
      <w:r w:rsidR="001C6C99" w:rsidRPr="00DC1DA1">
        <w:rPr>
          <w:rFonts w:eastAsia="新細明體" w:cs="Times New Roman"/>
          <w:iCs/>
          <w:szCs w:val="18"/>
          <w:lang w:val="en-GB"/>
        </w:rPr>
        <w:t>. 800 BC)</w:t>
      </w:r>
      <w:r w:rsidR="001C6C99" w:rsidRPr="00DC1DA1">
        <w:rPr>
          <w:rFonts w:eastAsia="新細明體"/>
          <w:iCs/>
          <w:szCs w:val="18"/>
          <w:lang w:val="en-GB"/>
        </w:rPr>
        <w:t xml:space="preserve">”. </w:t>
      </w:r>
      <w:r w:rsidR="001C6C99" w:rsidRPr="00DC1DA1">
        <w:rPr>
          <w:rFonts w:eastAsia="新細明體"/>
          <w:i/>
          <w:iCs/>
          <w:szCs w:val="18"/>
          <w:lang w:val="en-GB"/>
        </w:rPr>
        <w:t>Proceedings of the British Academy</w:t>
      </w:r>
      <w:r w:rsidR="001C6C99" w:rsidRPr="00DC1DA1">
        <w:rPr>
          <w:rFonts w:eastAsia="新細明體"/>
          <w:iCs/>
          <w:szCs w:val="18"/>
          <w:lang w:val="en-GB"/>
        </w:rPr>
        <w:t xml:space="preserve"> 139: 239–295. </w:t>
      </w:r>
    </w:p>
    <w:p w14:paraId="25C865AC" w14:textId="77777777" w:rsidR="00B73D27" w:rsidRPr="00B73D27" w:rsidRDefault="00B73D27" w:rsidP="00B73D27">
      <w:pPr>
        <w:pStyle w:val="Brillbibliography"/>
        <w:spacing w:line="360" w:lineRule="auto"/>
        <w:rPr>
          <w:rFonts w:eastAsia="新細明體"/>
          <w:szCs w:val="18"/>
          <w:lang w:val="en-GB"/>
        </w:rPr>
      </w:pPr>
      <w:r w:rsidRPr="00B73D27">
        <w:rPr>
          <w:rFonts w:eastAsia="新細明體"/>
          <w:szCs w:val="18"/>
          <w:lang w:val="en-GB"/>
        </w:rPr>
        <w:t>Farmer, Steve. 1998.</w:t>
      </w:r>
      <w:r w:rsidRPr="00B73D27">
        <w:rPr>
          <w:rFonts w:eastAsia="新細明體"/>
          <w:i/>
          <w:szCs w:val="18"/>
          <w:lang w:val="en-GB"/>
        </w:rPr>
        <w:t xml:space="preserve"> Syncretism in the West: Pico’s 900 Theses (1486); The Evolution of Traditional Religious and Philosophical Systems</w:t>
      </w:r>
      <w:r w:rsidRPr="00B73D27">
        <w:rPr>
          <w:rFonts w:eastAsia="新細明體"/>
          <w:szCs w:val="18"/>
          <w:lang w:val="en-GB"/>
        </w:rPr>
        <w:t>. Tempe, AZ: Mediaval and Renaissance Texts and Studies.</w:t>
      </w:r>
    </w:p>
    <w:p w14:paraId="13F14377" w14:textId="77777777" w:rsidR="00B73D27" w:rsidRPr="00B73D27" w:rsidRDefault="00B73D27" w:rsidP="00B73D27">
      <w:pPr>
        <w:pStyle w:val="Brillbibliography"/>
        <w:spacing w:line="360" w:lineRule="auto"/>
        <w:rPr>
          <w:rFonts w:eastAsia="新細明體"/>
          <w:szCs w:val="18"/>
          <w:lang w:val="en-GB"/>
        </w:rPr>
      </w:pPr>
      <w:r w:rsidRPr="00B73D27">
        <w:rPr>
          <w:rFonts w:eastAsia="新細明體"/>
          <w:szCs w:val="18"/>
          <w:lang w:val="en-GB"/>
        </w:rPr>
        <w:t>————. 2006. “Neurobiology, Stratified Texts, and the Evolution of Thought: From Mythos to Religions and Philosophies”. Expanded version of a talk given at the Harvard Peking University International Conferences on Comparative Mythology, Beijing. http://www.safarmer.com/Farmer.Beijingpaper2.pdf (accessed June 15, 2007).</w:t>
      </w:r>
    </w:p>
    <w:p w14:paraId="37F42602" w14:textId="60A46A32" w:rsidR="00A41EC1" w:rsidRDefault="00A41EC1" w:rsidP="00DC1DA1">
      <w:pPr>
        <w:pStyle w:val="Brillbibliography"/>
        <w:spacing w:line="360" w:lineRule="auto"/>
        <w:rPr>
          <w:rFonts w:eastAsia="新細明體"/>
          <w:iCs/>
          <w:szCs w:val="18"/>
          <w:lang w:val="en-GB"/>
        </w:rPr>
      </w:pPr>
      <w:r w:rsidRPr="00DC1DA1">
        <w:rPr>
          <w:rFonts w:eastAsia="新細明體"/>
          <w:iCs/>
          <w:szCs w:val="18"/>
          <w:lang w:val="en-GB"/>
        </w:rPr>
        <w:t xml:space="preserve">Finnegan, Ruth. 1988. </w:t>
      </w:r>
      <w:r w:rsidRPr="00DC1DA1">
        <w:rPr>
          <w:rFonts w:eastAsia="新細明體"/>
          <w:i/>
          <w:iCs/>
          <w:szCs w:val="18"/>
          <w:lang w:val="en-GB"/>
        </w:rPr>
        <w:t>Literacy and Orality: Studies in the Technology of Communication</w:t>
      </w:r>
      <w:r w:rsidRPr="00DC1DA1">
        <w:rPr>
          <w:rFonts w:eastAsia="新細明體"/>
          <w:iCs/>
          <w:szCs w:val="18"/>
          <w:lang w:val="en-GB"/>
        </w:rPr>
        <w:t>. Oxford: Basil Blackwell.</w:t>
      </w:r>
    </w:p>
    <w:p w14:paraId="3094B72F" w14:textId="0BEFCC49" w:rsidR="0000680A" w:rsidRPr="00DC1DA1" w:rsidRDefault="0000680A" w:rsidP="00DC1DA1">
      <w:pPr>
        <w:pStyle w:val="Brillbibliography"/>
        <w:spacing w:line="360" w:lineRule="auto"/>
        <w:rPr>
          <w:rFonts w:eastAsia="新細明體"/>
          <w:iCs/>
          <w:szCs w:val="18"/>
          <w:lang w:val="en-GB"/>
        </w:rPr>
      </w:pPr>
      <w:r>
        <w:rPr>
          <w:rFonts w:eastAsia="新細明體"/>
          <w:iCs/>
          <w:szCs w:val="18"/>
        </w:rPr>
        <w:t>Fludernik, Monika. 2000.</w:t>
      </w:r>
      <w:r w:rsidRPr="0000680A">
        <w:rPr>
          <w:rFonts w:eastAsia="新細明體"/>
          <w:iCs/>
          <w:szCs w:val="18"/>
        </w:rPr>
        <w:t xml:space="preserve"> </w:t>
      </w:r>
      <w:r>
        <w:rPr>
          <w:rFonts w:eastAsia="新細明體"/>
          <w:iCs/>
          <w:szCs w:val="18"/>
        </w:rPr>
        <w:t>“</w:t>
      </w:r>
      <w:r w:rsidRPr="0000680A">
        <w:rPr>
          <w:rFonts w:eastAsia="新細明體"/>
          <w:iCs/>
          <w:szCs w:val="18"/>
        </w:rPr>
        <w:t xml:space="preserve">Genres, </w:t>
      </w:r>
      <w:r>
        <w:rPr>
          <w:rFonts w:eastAsia="新細明體"/>
          <w:iCs/>
          <w:szCs w:val="18"/>
        </w:rPr>
        <w:t>T</w:t>
      </w:r>
      <w:r w:rsidRPr="0000680A">
        <w:rPr>
          <w:rFonts w:eastAsia="新細明體"/>
          <w:iCs/>
          <w:szCs w:val="18"/>
        </w:rPr>
        <w:t xml:space="preserve">ext </w:t>
      </w:r>
      <w:r>
        <w:rPr>
          <w:rFonts w:eastAsia="新細明體"/>
          <w:iCs/>
          <w:szCs w:val="18"/>
        </w:rPr>
        <w:t>T</w:t>
      </w:r>
      <w:r w:rsidRPr="0000680A">
        <w:rPr>
          <w:rFonts w:eastAsia="新細明體"/>
          <w:iCs/>
          <w:szCs w:val="18"/>
        </w:rPr>
        <w:t xml:space="preserve">ypes or </w:t>
      </w:r>
      <w:r>
        <w:rPr>
          <w:rFonts w:eastAsia="新細明體"/>
          <w:iCs/>
          <w:szCs w:val="18"/>
        </w:rPr>
        <w:t>D</w:t>
      </w:r>
      <w:r w:rsidRPr="0000680A">
        <w:rPr>
          <w:rFonts w:eastAsia="新細明體"/>
          <w:iCs/>
          <w:szCs w:val="18"/>
        </w:rPr>
        <w:t xml:space="preserve">iscourse </w:t>
      </w:r>
      <w:r>
        <w:rPr>
          <w:rFonts w:eastAsia="新細明體"/>
          <w:iCs/>
          <w:szCs w:val="18"/>
        </w:rPr>
        <w:t>M</w:t>
      </w:r>
      <w:r w:rsidRPr="0000680A">
        <w:rPr>
          <w:rFonts w:eastAsia="新細明體"/>
          <w:iCs/>
          <w:szCs w:val="18"/>
        </w:rPr>
        <w:t xml:space="preserve">odes? Narrative </w:t>
      </w:r>
      <w:r>
        <w:rPr>
          <w:rFonts w:eastAsia="新細明體"/>
          <w:iCs/>
          <w:szCs w:val="18"/>
        </w:rPr>
        <w:t>M</w:t>
      </w:r>
      <w:r w:rsidRPr="0000680A">
        <w:rPr>
          <w:rFonts w:eastAsia="新細明體"/>
          <w:iCs/>
          <w:szCs w:val="18"/>
        </w:rPr>
        <w:t xml:space="preserve">odalities and </w:t>
      </w:r>
      <w:r>
        <w:rPr>
          <w:rFonts w:eastAsia="新細明體"/>
          <w:iCs/>
          <w:szCs w:val="18"/>
        </w:rPr>
        <w:t>G</w:t>
      </w:r>
      <w:r w:rsidRPr="0000680A">
        <w:rPr>
          <w:rFonts w:eastAsia="新細明體"/>
          <w:iCs/>
          <w:szCs w:val="18"/>
        </w:rPr>
        <w:t xml:space="preserve">eneric </w:t>
      </w:r>
      <w:r>
        <w:rPr>
          <w:rFonts w:eastAsia="新細明體"/>
          <w:iCs/>
          <w:szCs w:val="18"/>
        </w:rPr>
        <w:t>C</w:t>
      </w:r>
      <w:r w:rsidRPr="0000680A">
        <w:rPr>
          <w:rFonts w:eastAsia="新細明體"/>
          <w:iCs/>
          <w:szCs w:val="18"/>
        </w:rPr>
        <w:t>ategorization.</w:t>
      </w:r>
      <w:r>
        <w:rPr>
          <w:rFonts w:eastAsia="新細明體"/>
          <w:iCs/>
          <w:szCs w:val="18"/>
        </w:rPr>
        <w:t xml:space="preserve"> </w:t>
      </w:r>
      <w:r>
        <w:rPr>
          <w:rFonts w:eastAsia="新細明體"/>
          <w:i/>
          <w:iCs/>
          <w:szCs w:val="18"/>
        </w:rPr>
        <w:t xml:space="preserve">Style </w:t>
      </w:r>
      <w:r w:rsidR="007A19BF">
        <w:rPr>
          <w:rFonts w:eastAsia="新細明體"/>
          <w:iCs/>
          <w:szCs w:val="18"/>
        </w:rPr>
        <w:t>34 (2): 274</w:t>
      </w:r>
      <w:r>
        <w:rPr>
          <w:rFonts w:eastAsia="新細明體"/>
          <w:iCs/>
          <w:szCs w:val="18"/>
        </w:rPr>
        <w:t xml:space="preserve">–292. </w:t>
      </w:r>
    </w:p>
    <w:p w14:paraId="5F7D608E" w14:textId="72E4D765" w:rsidR="002870C9" w:rsidRPr="00DC1DA1" w:rsidRDefault="002870C9" w:rsidP="00DC1DA1">
      <w:pPr>
        <w:spacing w:line="360" w:lineRule="auto"/>
        <w:ind w:left="261" w:hanging="261"/>
        <w:rPr>
          <w:rFonts w:eastAsia="新細明體" w:cs="Courier New"/>
          <w:sz w:val="18"/>
          <w:szCs w:val="18"/>
          <w:lang w:val="en-GB" w:eastAsia="zh-TW"/>
        </w:rPr>
      </w:pPr>
      <w:r w:rsidRPr="00DC1DA1">
        <w:rPr>
          <w:rFonts w:eastAsia="新細明體" w:cs="Courier New"/>
          <w:sz w:val="18"/>
          <w:szCs w:val="18"/>
          <w:lang w:val="en-GB" w:eastAsia="zh-TW"/>
        </w:rPr>
        <w:t xml:space="preserve">Gavel Adams, Ann-Charlotte. 2015. “Can You Trust a Text You Read/Interpret? Case in Point: Strindberg’s Inferno and Legender in Samlade Skrifter and Samlade Verk, a Text Critical Comparison”. </w:t>
      </w:r>
      <w:r w:rsidR="00215FB5" w:rsidRPr="00DC1DA1">
        <w:rPr>
          <w:rFonts w:eastAsia="新細明體" w:cs="Courier New"/>
          <w:sz w:val="18"/>
          <w:szCs w:val="18"/>
          <w:lang w:val="en-GB" w:eastAsia="zh-TW"/>
        </w:rPr>
        <w:t>L</w:t>
      </w:r>
      <w:r w:rsidRPr="00DC1DA1">
        <w:rPr>
          <w:rFonts w:eastAsia="新細明體" w:cs="Courier New"/>
          <w:sz w:val="18"/>
          <w:szCs w:val="18"/>
          <w:lang w:val="en-GB" w:eastAsia="zh-TW"/>
        </w:rPr>
        <w:t>ecture</w:t>
      </w:r>
      <w:r w:rsidR="00215FB5" w:rsidRPr="00DC1DA1">
        <w:rPr>
          <w:rFonts w:eastAsia="新細明體" w:cs="Courier New"/>
          <w:sz w:val="18"/>
          <w:szCs w:val="18"/>
          <w:lang w:val="en-GB" w:eastAsia="zh-TW"/>
        </w:rPr>
        <w:t xml:space="preserve"> delivered</w:t>
      </w:r>
      <w:r w:rsidRPr="00DC1DA1">
        <w:rPr>
          <w:rFonts w:eastAsia="新細明體" w:cs="Courier New"/>
          <w:sz w:val="18"/>
          <w:szCs w:val="18"/>
          <w:lang w:val="en-GB" w:eastAsia="zh-TW"/>
        </w:rPr>
        <w:t xml:space="preserve"> on 3 February at SCAS, Uppsala</w:t>
      </w:r>
      <w:r w:rsidR="005C122D" w:rsidRPr="00DC1DA1">
        <w:rPr>
          <w:rFonts w:eastAsia="新細明體" w:cs="Courier New"/>
          <w:sz w:val="18"/>
          <w:szCs w:val="18"/>
          <w:lang w:val="en-GB" w:eastAsia="zh-TW"/>
        </w:rPr>
        <w:t>, Sweden</w:t>
      </w:r>
      <w:r w:rsidR="00215FB5" w:rsidRPr="00DC1DA1">
        <w:rPr>
          <w:rFonts w:eastAsia="新細明體" w:cs="Courier New"/>
          <w:sz w:val="18"/>
          <w:szCs w:val="18"/>
          <w:lang w:val="en-GB" w:eastAsia="zh-TW"/>
        </w:rPr>
        <w:t xml:space="preserve">: </w:t>
      </w:r>
      <w:hyperlink r:id="rId8" w:history="1">
        <w:r w:rsidR="00215FB5" w:rsidRPr="00DC1DA1">
          <w:rPr>
            <w:rStyle w:val="Hyperlink"/>
            <w:rFonts w:eastAsia="新細明體" w:cs="Courier New"/>
            <w:sz w:val="18"/>
            <w:szCs w:val="18"/>
            <w:u w:val="none"/>
            <w:lang w:val="en-GB" w:eastAsia="zh-TW"/>
          </w:rPr>
          <w:t>http://www.swedishcollegium.se/test/subfolders/Books&amp;Lectures/View_Lectures.html</w:t>
        </w:r>
      </w:hyperlink>
      <w:r w:rsidR="00215FB5" w:rsidRPr="00DC1DA1">
        <w:rPr>
          <w:rFonts w:eastAsia="新細明體" w:cs="Courier New"/>
          <w:sz w:val="18"/>
          <w:szCs w:val="18"/>
          <w:lang w:val="en-GB" w:eastAsia="zh-TW"/>
        </w:rPr>
        <w:t>. (Last accessed 25 March 2015)</w:t>
      </w:r>
    </w:p>
    <w:p w14:paraId="7BF58D91" w14:textId="2957EEB0" w:rsidR="00034A4A" w:rsidRPr="00DC1DA1" w:rsidRDefault="00034A4A" w:rsidP="00DC1DA1">
      <w:pPr>
        <w:spacing w:line="360" w:lineRule="auto"/>
        <w:ind w:left="261" w:hanging="261"/>
        <w:rPr>
          <w:rFonts w:eastAsia="新細明體" w:cs="Courier New"/>
          <w:sz w:val="18"/>
          <w:szCs w:val="18"/>
          <w:lang w:val="en-GB" w:eastAsia="zh-TW"/>
        </w:rPr>
      </w:pPr>
      <w:r w:rsidRPr="00DC1DA1">
        <w:rPr>
          <w:rFonts w:eastAsia="新細明體" w:cs="Courier New"/>
          <w:sz w:val="18"/>
          <w:szCs w:val="18"/>
          <w:lang w:eastAsia="zh-TW"/>
        </w:rPr>
        <w:t xml:space="preserve">Gaenszle, Martin. 2002. </w:t>
      </w:r>
      <w:r w:rsidR="00542953" w:rsidRPr="00DC1DA1">
        <w:rPr>
          <w:rFonts w:eastAsia="新細明體" w:cs="Courier New"/>
          <w:i/>
          <w:iCs/>
          <w:sz w:val="18"/>
          <w:szCs w:val="18"/>
          <w:lang w:eastAsia="zh-TW"/>
        </w:rPr>
        <w:t>Ancestral Voices: Oral Ritual Texts and Their Social Contexts Among the Mewahang Rai of East Nepal</w:t>
      </w:r>
      <w:r w:rsidR="00542953" w:rsidRPr="00DC1DA1">
        <w:rPr>
          <w:rFonts w:eastAsia="新細明體" w:cs="Courier New"/>
          <w:sz w:val="18"/>
          <w:szCs w:val="18"/>
          <w:lang w:eastAsia="zh-TW"/>
        </w:rPr>
        <w:t>. Münster: LIT</w:t>
      </w:r>
      <w:r w:rsidRPr="00DC1DA1">
        <w:rPr>
          <w:rFonts w:eastAsia="新細明體" w:cs="Courier New"/>
          <w:sz w:val="18"/>
          <w:szCs w:val="18"/>
          <w:lang w:eastAsia="zh-TW"/>
        </w:rPr>
        <w:t>.</w:t>
      </w:r>
    </w:p>
    <w:p w14:paraId="41096D61" w14:textId="79CF3D24" w:rsidR="00711AF4" w:rsidRPr="00DC1DA1" w:rsidRDefault="00711AF4" w:rsidP="00DC1DA1">
      <w:pPr>
        <w:spacing w:line="360" w:lineRule="auto"/>
        <w:ind w:left="261" w:hanging="261"/>
        <w:rPr>
          <w:rFonts w:eastAsia="新細明體" w:cs="Courier New"/>
          <w:sz w:val="18"/>
          <w:szCs w:val="18"/>
          <w:lang w:eastAsia="zh-TW"/>
        </w:rPr>
      </w:pPr>
      <w:r w:rsidRPr="00DC1DA1">
        <w:rPr>
          <w:rFonts w:eastAsia="新細明體" w:cs="Courier New"/>
          <w:sz w:val="18"/>
          <w:szCs w:val="18"/>
          <w:lang w:val="en-GB" w:eastAsia="zh-TW"/>
        </w:rPr>
        <w:t xml:space="preserve">Genette, Gérard. </w:t>
      </w:r>
      <w:r w:rsidR="00C87CBC" w:rsidRPr="00DC1DA1">
        <w:rPr>
          <w:rFonts w:eastAsia="新細明體" w:cs="Courier New"/>
          <w:sz w:val="18"/>
          <w:szCs w:val="18"/>
          <w:lang w:val="en-GB" w:eastAsia="zh-TW"/>
        </w:rPr>
        <w:t xml:space="preserve">1983. </w:t>
      </w:r>
      <w:r w:rsidR="00C87CBC" w:rsidRPr="00DC1DA1">
        <w:rPr>
          <w:rFonts w:eastAsia="新細明體" w:cs="Courier New"/>
          <w:i/>
          <w:sz w:val="18"/>
          <w:szCs w:val="18"/>
          <w:lang w:eastAsia="zh-TW"/>
        </w:rPr>
        <w:t>Nouveau discours du récit</w:t>
      </w:r>
      <w:r w:rsidR="00C87CBC" w:rsidRPr="00DC1DA1">
        <w:rPr>
          <w:rFonts w:eastAsia="新細明體" w:cs="Courier New"/>
          <w:sz w:val="18"/>
          <w:szCs w:val="18"/>
          <w:lang w:eastAsia="zh-TW"/>
        </w:rPr>
        <w:t xml:space="preserve">. Paris: </w:t>
      </w:r>
      <w:r w:rsidR="00C87CBC" w:rsidRPr="00DC1DA1">
        <w:rPr>
          <w:rFonts w:eastAsia="新細明體" w:cs="Courier New" w:hint="eastAsia"/>
          <w:sz w:val="18"/>
          <w:szCs w:val="18"/>
          <w:lang w:eastAsia="zh-TW"/>
        </w:rPr>
        <w:t>É</w:t>
      </w:r>
      <w:r w:rsidR="00C87CBC" w:rsidRPr="00DC1DA1">
        <w:rPr>
          <w:rFonts w:eastAsia="新細明體" w:cs="Courier New"/>
          <w:sz w:val="18"/>
          <w:szCs w:val="18"/>
          <w:lang w:eastAsia="zh-TW"/>
        </w:rPr>
        <w:t>ditions du Seuil.</w:t>
      </w:r>
    </w:p>
    <w:p w14:paraId="13E9AA88" w14:textId="3E3E5EFF" w:rsidR="00C87CBC" w:rsidRPr="00DC1DA1" w:rsidRDefault="00C87CBC" w:rsidP="00DC1DA1">
      <w:pPr>
        <w:spacing w:line="360" w:lineRule="auto"/>
        <w:ind w:left="261" w:hanging="261"/>
        <w:rPr>
          <w:rFonts w:eastAsia="新細明體" w:cs="Courier New"/>
          <w:sz w:val="18"/>
          <w:szCs w:val="18"/>
          <w:lang w:val="en-GB" w:eastAsia="zh-TW"/>
        </w:rPr>
      </w:pPr>
      <w:r w:rsidRPr="00DC1DA1">
        <w:rPr>
          <w:rFonts w:eastAsia="新細明體"/>
          <w:sz w:val="18"/>
          <w:szCs w:val="18"/>
          <w:lang w:val="en-GB"/>
        </w:rPr>
        <w:t xml:space="preserve">——. </w:t>
      </w:r>
      <w:r w:rsidRPr="00DC1DA1">
        <w:rPr>
          <w:rFonts w:eastAsia="新細明體" w:cs="Courier New"/>
          <w:sz w:val="18"/>
          <w:szCs w:val="18"/>
          <w:lang w:val="en-GB" w:eastAsia="zh-TW"/>
        </w:rPr>
        <w:t xml:space="preserve">1972. “Discours du récit”. In Genette Gerard, ed. </w:t>
      </w:r>
      <w:r w:rsidRPr="00DC1DA1">
        <w:rPr>
          <w:rFonts w:eastAsia="新細明體" w:cs="Courier New"/>
          <w:i/>
          <w:sz w:val="18"/>
          <w:szCs w:val="18"/>
          <w:lang w:val="en-GB" w:eastAsia="zh-TW"/>
        </w:rPr>
        <w:t>Figures III</w:t>
      </w:r>
      <w:r w:rsidRPr="00DC1DA1">
        <w:rPr>
          <w:rFonts w:eastAsia="新細明體" w:cs="Courier New"/>
          <w:sz w:val="18"/>
          <w:szCs w:val="18"/>
          <w:lang w:val="en-GB" w:eastAsia="zh-TW"/>
        </w:rPr>
        <w:t xml:space="preserve">, 67–282. Paris: </w:t>
      </w:r>
      <w:r w:rsidRPr="00DC1DA1">
        <w:rPr>
          <w:rFonts w:eastAsia="新細明體" w:cs="Courier New" w:hint="eastAsia"/>
          <w:sz w:val="18"/>
          <w:szCs w:val="18"/>
          <w:lang w:eastAsia="zh-TW"/>
        </w:rPr>
        <w:t>É</w:t>
      </w:r>
      <w:r w:rsidRPr="00DC1DA1">
        <w:rPr>
          <w:rFonts w:eastAsia="新細明體" w:cs="Courier New"/>
          <w:sz w:val="18"/>
          <w:szCs w:val="18"/>
          <w:lang w:eastAsia="zh-TW"/>
        </w:rPr>
        <w:t xml:space="preserve">ditions du Seuil. </w:t>
      </w:r>
    </w:p>
    <w:p w14:paraId="5468E3C9" w14:textId="06D2B6A3" w:rsidR="00AC6159" w:rsidRDefault="003264EF" w:rsidP="00AC6159">
      <w:pPr>
        <w:spacing w:line="360" w:lineRule="auto"/>
        <w:ind w:left="261" w:hanging="261"/>
        <w:rPr>
          <w:rFonts w:eastAsia="新細明體" w:cs="Courier New"/>
          <w:sz w:val="18"/>
          <w:szCs w:val="18"/>
          <w:lang w:val="en-GB" w:eastAsia="zh-TW"/>
        </w:rPr>
      </w:pPr>
      <w:r w:rsidRPr="00DC1DA1">
        <w:rPr>
          <w:rFonts w:eastAsia="新細明體" w:cs="Courier New"/>
          <w:sz w:val="18"/>
          <w:szCs w:val="18"/>
          <w:lang w:val="en-GB" w:eastAsia="zh-TW"/>
        </w:rPr>
        <w:t xml:space="preserve">Gentz, </w:t>
      </w:r>
      <w:r w:rsidR="00AC6159">
        <w:rPr>
          <w:rFonts w:eastAsia="新細明體" w:cs="Courier New"/>
          <w:sz w:val="18"/>
          <w:szCs w:val="18"/>
          <w:lang w:val="en-GB" w:eastAsia="zh-TW"/>
        </w:rPr>
        <w:t>Natascha</w:t>
      </w:r>
      <w:r w:rsidR="00D550E6" w:rsidRPr="00DC1DA1">
        <w:rPr>
          <w:rFonts w:eastAsia="新細明體" w:cs="Courier New"/>
          <w:sz w:val="18"/>
          <w:szCs w:val="18"/>
          <w:lang w:val="en-GB" w:eastAsia="zh-TW"/>
        </w:rPr>
        <w:t>.</w:t>
      </w:r>
      <w:r w:rsidR="00AC6159">
        <w:rPr>
          <w:rFonts w:eastAsia="新細明體" w:cs="Courier New"/>
          <w:sz w:val="18"/>
          <w:szCs w:val="18"/>
          <w:lang w:val="en-GB" w:eastAsia="zh-TW"/>
        </w:rPr>
        <w:t xml:space="preserve"> 2017. “From News to New Knowledge: Early Chinese Newspaper and Global Knowledge Transfer”. </w:t>
      </w:r>
      <w:r w:rsidR="00AC6159" w:rsidRPr="00AC6159">
        <w:rPr>
          <w:rFonts w:eastAsia="新細明體" w:cs="Courier New"/>
          <w:i/>
          <w:sz w:val="18"/>
          <w:szCs w:val="18"/>
          <w:lang w:val="en-GB" w:eastAsia="zh-TW"/>
        </w:rPr>
        <w:t>Journal of the History of Ideas in East Asia</w:t>
      </w:r>
      <w:r w:rsidR="00AC6159">
        <w:rPr>
          <w:rFonts w:eastAsia="新細明體" w:cs="Courier New"/>
          <w:sz w:val="18"/>
          <w:szCs w:val="18"/>
          <w:lang w:val="en-GB" w:eastAsia="zh-TW"/>
        </w:rPr>
        <w:t xml:space="preserve"> 13. Forthcoming.</w:t>
      </w:r>
    </w:p>
    <w:p w14:paraId="39FB434B" w14:textId="463E9E2A" w:rsidR="00C1481C" w:rsidRDefault="00C1481C" w:rsidP="00C1481C">
      <w:pPr>
        <w:spacing w:line="360" w:lineRule="auto"/>
        <w:ind w:left="261" w:hanging="261"/>
        <w:rPr>
          <w:rFonts w:eastAsia="新細明體" w:cs="Courier New"/>
          <w:sz w:val="18"/>
          <w:szCs w:val="18"/>
          <w:lang w:eastAsia="zh-TW"/>
        </w:rPr>
      </w:pPr>
      <w:r>
        <w:rPr>
          <w:rFonts w:eastAsia="新細明體" w:cs="Courier New"/>
          <w:sz w:val="18"/>
          <w:szCs w:val="18"/>
          <w:lang w:eastAsia="zh-TW"/>
        </w:rPr>
        <w:t xml:space="preserve">Gitelman, Lisa. 2006. </w:t>
      </w:r>
      <w:r w:rsidRPr="00C1481C">
        <w:rPr>
          <w:rFonts w:eastAsia="新細明體" w:cs="Courier New"/>
          <w:i/>
          <w:sz w:val="18"/>
          <w:szCs w:val="18"/>
          <w:lang w:eastAsia="zh-TW"/>
        </w:rPr>
        <w:t>Always Already New: Media, History, and the Data of Culture</w:t>
      </w:r>
      <w:r>
        <w:rPr>
          <w:rFonts w:eastAsia="新細明體" w:cs="Courier New"/>
          <w:sz w:val="18"/>
          <w:szCs w:val="18"/>
          <w:lang w:eastAsia="zh-TW"/>
        </w:rPr>
        <w:t>. Cambridge, MA: MIT Press.</w:t>
      </w:r>
    </w:p>
    <w:p w14:paraId="56A89F8B" w14:textId="229F7C18" w:rsidR="007A643A" w:rsidRPr="007A643A" w:rsidRDefault="007A643A" w:rsidP="00C1481C">
      <w:pPr>
        <w:spacing w:line="360" w:lineRule="auto"/>
        <w:ind w:left="261" w:hanging="261"/>
        <w:rPr>
          <w:rFonts w:eastAsia="新細明體" w:cs="Courier New"/>
          <w:sz w:val="18"/>
          <w:szCs w:val="18"/>
          <w:lang w:eastAsia="zh-TW"/>
        </w:rPr>
      </w:pPr>
      <w:r w:rsidRPr="00DC1DA1">
        <w:rPr>
          <w:rFonts w:eastAsia="新細明體"/>
          <w:sz w:val="18"/>
          <w:szCs w:val="18"/>
          <w:lang w:val="en-GB"/>
        </w:rPr>
        <w:t xml:space="preserve">——. </w:t>
      </w:r>
      <w:r>
        <w:rPr>
          <w:rFonts w:eastAsia="新細明體"/>
          <w:sz w:val="18"/>
          <w:szCs w:val="18"/>
          <w:lang w:val="en-GB"/>
        </w:rPr>
        <w:t xml:space="preserve">2014. </w:t>
      </w:r>
      <w:r w:rsidRPr="007A643A">
        <w:rPr>
          <w:rFonts w:eastAsia="新細明體" w:cs="Courier New"/>
          <w:i/>
          <w:sz w:val="18"/>
          <w:szCs w:val="18"/>
          <w:lang w:eastAsia="zh-TW"/>
        </w:rPr>
        <w:t>Paper Knowledge</w:t>
      </w:r>
      <w:r>
        <w:rPr>
          <w:rFonts w:eastAsia="新細明體" w:cs="Courier New"/>
          <w:i/>
          <w:sz w:val="18"/>
          <w:szCs w:val="18"/>
          <w:lang w:eastAsia="zh-TW"/>
        </w:rPr>
        <w:t>: Toward a Media History of Documents</w:t>
      </w:r>
      <w:r>
        <w:rPr>
          <w:rFonts w:eastAsia="新細明體" w:cs="Courier New"/>
          <w:sz w:val="18"/>
          <w:szCs w:val="18"/>
          <w:lang w:eastAsia="zh-TW"/>
        </w:rPr>
        <w:t>.</w:t>
      </w:r>
      <w:r w:rsidRPr="007A643A">
        <w:rPr>
          <w:rFonts w:eastAsia="新細明體" w:cs="Courier New"/>
          <w:i/>
          <w:sz w:val="18"/>
          <w:szCs w:val="18"/>
          <w:lang w:eastAsia="zh-TW"/>
        </w:rPr>
        <w:t xml:space="preserve"> </w:t>
      </w:r>
      <w:r>
        <w:rPr>
          <w:rFonts w:eastAsia="新細明體" w:cs="Courier New"/>
          <w:sz w:val="18"/>
          <w:szCs w:val="18"/>
          <w:lang w:eastAsia="zh-TW"/>
        </w:rPr>
        <w:t>Durham: Duke University Press.</w:t>
      </w:r>
    </w:p>
    <w:p w14:paraId="33040DAD" w14:textId="17944B34" w:rsidR="003634E9" w:rsidRPr="000C32C9" w:rsidRDefault="003634E9" w:rsidP="00AC6159">
      <w:pPr>
        <w:spacing w:line="360" w:lineRule="auto"/>
        <w:ind w:left="261" w:hanging="261"/>
        <w:rPr>
          <w:rFonts w:eastAsia="新細明體" w:cs="Courier New"/>
          <w:sz w:val="18"/>
          <w:szCs w:val="18"/>
          <w:lang w:val="en-GB" w:eastAsia="zh-TW"/>
        </w:rPr>
      </w:pPr>
      <w:r>
        <w:rPr>
          <w:rFonts w:eastAsia="新細明體" w:cs="Courier New"/>
          <w:sz w:val="18"/>
          <w:szCs w:val="18"/>
          <w:lang w:val="en-GB" w:eastAsia="zh-TW"/>
        </w:rPr>
        <w:t xml:space="preserve">Gleick, James. </w:t>
      </w:r>
      <w:r w:rsidR="000C32C9">
        <w:rPr>
          <w:rFonts w:eastAsia="新細明體" w:cs="Courier New"/>
          <w:sz w:val="18"/>
          <w:szCs w:val="18"/>
          <w:lang w:val="en-GB" w:eastAsia="zh-TW"/>
        </w:rPr>
        <w:t xml:space="preserve">2011. </w:t>
      </w:r>
      <w:r w:rsidR="000C32C9">
        <w:rPr>
          <w:rFonts w:eastAsia="新細明體" w:cs="Courier New"/>
          <w:i/>
          <w:sz w:val="18"/>
          <w:szCs w:val="18"/>
          <w:lang w:val="en-GB" w:eastAsia="zh-TW"/>
        </w:rPr>
        <w:t>The Information</w:t>
      </w:r>
      <w:r w:rsidR="000C32C9">
        <w:rPr>
          <w:rFonts w:eastAsia="新細明體" w:cs="Courier New"/>
          <w:sz w:val="18"/>
          <w:szCs w:val="18"/>
          <w:lang w:val="en-GB" w:eastAsia="zh-TW"/>
        </w:rPr>
        <w:t>. London: Harper Collins.</w:t>
      </w:r>
    </w:p>
    <w:p w14:paraId="76EE907D" w14:textId="4C2E40F7" w:rsidR="00743F68" w:rsidRDefault="00743F68" w:rsidP="00DC1DA1">
      <w:pPr>
        <w:pStyle w:val="Brillbibliography"/>
        <w:spacing w:line="360" w:lineRule="auto"/>
        <w:rPr>
          <w:rFonts w:eastAsia="新細明體"/>
          <w:szCs w:val="18"/>
          <w:lang w:val="en-GB"/>
        </w:rPr>
      </w:pPr>
      <w:r w:rsidRPr="00DC1DA1">
        <w:rPr>
          <w:rFonts w:eastAsia="新細明體"/>
          <w:szCs w:val="18"/>
          <w:lang w:val="en-GB"/>
        </w:rPr>
        <w:t xml:space="preserve">Goggin, Joyce, and Sonja Neef, ed. 2001. </w:t>
      </w:r>
      <w:r w:rsidRPr="00DC1DA1">
        <w:rPr>
          <w:rFonts w:eastAsia="新細明體"/>
          <w:i/>
          <w:szCs w:val="18"/>
          <w:lang w:val="en-GB"/>
        </w:rPr>
        <w:t>Travelling Concepts</w:t>
      </w:r>
      <w:r w:rsidRPr="00DC1DA1">
        <w:rPr>
          <w:rFonts w:eastAsia="新細明體"/>
          <w:szCs w:val="18"/>
          <w:lang w:val="en-GB"/>
        </w:rPr>
        <w:t xml:space="preserve">. Vol. 1, </w:t>
      </w:r>
      <w:r w:rsidRPr="00DC1DA1">
        <w:rPr>
          <w:rFonts w:eastAsia="新細明體"/>
          <w:i/>
          <w:szCs w:val="18"/>
          <w:lang w:val="en-GB"/>
        </w:rPr>
        <w:t>Text, Subjectiv ity, Hybridity</w:t>
      </w:r>
      <w:r w:rsidRPr="00DC1DA1">
        <w:rPr>
          <w:rFonts w:eastAsia="新細明體"/>
          <w:szCs w:val="18"/>
          <w:lang w:val="en-GB"/>
        </w:rPr>
        <w:t>. Amsterdam: ASCA Press.</w:t>
      </w:r>
    </w:p>
    <w:p w14:paraId="3DB33223" w14:textId="2C3A2F40" w:rsidR="00B73D27" w:rsidRPr="00DC1DA1" w:rsidRDefault="00B73D27" w:rsidP="00B73D27">
      <w:pPr>
        <w:pStyle w:val="Brillbibliography"/>
        <w:spacing w:line="360" w:lineRule="auto"/>
        <w:rPr>
          <w:rFonts w:eastAsia="新細明體"/>
          <w:szCs w:val="18"/>
          <w:lang w:val="en-GB"/>
        </w:rPr>
      </w:pPr>
      <w:r w:rsidRPr="00926F35">
        <w:rPr>
          <w:rFonts w:eastAsia="新細明體"/>
          <w:szCs w:val="18"/>
          <w:lang w:val="en-GB"/>
        </w:rPr>
        <w:t>Goody, Jack. 1987.</w:t>
      </w:r>
      <w:r w:rsidRPr="00926F35">
        <w:rPr>
          <w:rFonts w:eastAsia="新細明體"/>
          <w:i/>
          <w:szCs w:val="18"/>
          <w:lang w:val="en-GB"/>
        </w:rPr>
        <w:t xml:space="preserve"> The Interface between the Written and the Oral</w:t>
      </w:r>
      <w:r w:rsidRPr="00926F35">
        <w:rPr>
          <w:rFonts w:eastAsia="新細明體"/>
          <w:szCs w:val="18"/>
          <w:lang w:val="en-GB"/>
        </w:rPr>
        <w:t>. Cambridge: Cambridge University Press.</w:t>
      </w:r>
    </w:p>
    <w:p w14:paraId="6E802042" w14:textId="228CF2AF" w:rsidR="00B02584" w:rsidRPr="00DC1DA1" w:rsidRDefault="00B02584" w:rsidP="00DC1DA1">
      <w:pPr>
        <w:spacing w:line="360" w:lineRule="auto"/>
        <w:ind w:left="261" w:hanging="261"/>
        <w:rPr>
          <w:rFonts w:eastAsia="新細明體" w:cs="Courier New"/>
          <w:bCs/>
          <w:iCs/>
          <w:sz w:val="18"/>
          <w:szCs w:val="18"/>
          <w:lang w:eastAsia="zh-TW"/>
        </w:rPr>
      </w:pPr>
      <w:r w:rsidRPr="00DC1DA1">
        <w:rPr>
          <w:rFonts w:eastAsia="新細明體" w:cs="Courier New"/>
          <w:bCs/>
          <w:iCs/>
          <w:sz w:val="18"/>
          <w:szCs w:val="18"/>
          <w:lang w:val="en-GB" w:eastAsia="zh-TW"/>
        </w:rPr>
        <w:t>Hunger, Herbert. 1969</w:t>
      </w:r>
      <w:r w:rsidR="00D206D6" w:rsidRPr="00DC1DA1">
        <w:rPr>
          <w:rFonts w:eastAsia="新細明體" w:cs="Courier New"/>
          <w:bCs/>
          <w:iCs/>
          <w:sz w:val="18"/>
          <w:szCs w:val="18"/>
          <w:lang w:val="en-GB" w:eastAsia="zh-TW"/>
        </w:rPr>
        <w:t>/1970</w:t>
      </w:r>
      <w:r w:rsidRPr="00DC1DA1">
        <w:rPr>
          <w:rFonts w:eastAsia="新細明體" w:cs="Courier New"/>
          <w:bCs/>
          <w:iCs/>
          <w:sz w:val="18"/>
          <w:szCs w:val="18"/>
          <w:lang w:val="en-GB" w:eastAsia="zh-TW"/>
        </w:rPr>
        <w:t xml:space="preserve">. </w:t>
      </w:r>
      <w:r w:rsidR="00D206D6" w:rsidRPr="00DC1DA1">
        <w:rPr>
          <w:rFonts w:eastAsia="新細明體" w:cs="Courier New"/>
          <w:bCs/>
          <w:iCs/>
          <w:sz w:val="18"/>
          <w:szCs w:val="18"/>
          <w:lang w:val="en-GB" w:eastAsia="zh-TW"/>
        </w:rPr>
        <w:t>“</w:t>
      </w:r>
      <w:r w:rsidRPr="00DC1DA1">
        <w:rPr>
          <w:rFonts w:eastAsia="新細明體" w:cs="Courier New"/>
          <w:bCs/>
          <w:iCs/>
          <w:sz w:val="18"/>
          <w:szCs w:val="18"/>
          <w:lang w:val="en-GB" w:eastAsia="zh-TW"/>
        </w:rPr>
        <w:t xml:space="preserve">On </w:t>
      </w:r>
      <w:r w:rsidR="00D206D6" w:rsidRPr="00DC1DA1">
        <w:rPr>
          <w:rFonts w:eastAsia="新細明體" w:cs="Courier New"/>
          <w:bCs/>
          <w:iCs/>
          <w:sz w:val="18"/>
          <w:szCs w:val="18"/>
          <w:lang w:val="en-GB" w:eastAsia="zh-TW"/>
        </w:rPr>
        <w:t>the Imitation (</w:t>
      </w:r>
      <w:r w:rsidR="00D206D6" w:rsidRPr="00DC1DA1">
        <w:rPr>
          <w:rFonts w:eastAsia="新細明體" w:cs="Courier New"/>
          <w:bCs/>
          <w:iCs/>
          <w:sz w:val="18"/>
          <w:szCs w:val="18"/>
          <w:lang w:eastAsia="zh-TW"/>
        </w:rPr>
        <w:t>ΜΙΜΗΣΙΣ) of Antiquity in Byzantine Literature”</w:t>
      </w:r>
      <w:r w:rsidR="00D206D6" w:rsidRPr="00DC1DA1">
        <w:rPr>
          <w:rFonts w:eastAsia="新細明體" w:cs="Courier New"/>
          <w:bCs/>
          <w:iCs/>
          <w:sz w:val="18"/>
          <w:szCs w:val="18"/>
          <w:lang w:val="en-GB" w:eastAsia="zh-TW"/>
        </w:rPr>
        <w:t xml:space="preserve">. </w:t>
      </w:r>
      <w:r w:rsidR="00D206D6" w:rsidRPr="00DC1DA1">
        <w:rPr>
          <w:rFonts w:eastAsia="新細明體" w:cs="Courier New"/>
          <w:bCs/>
          <w:i/>
          <w:iCs/>
          <w:sz w:val="18"/>
          <w:szCs w:val="18"/>
          <w:lang w:eastAsia="zh-TW"/>
        </w:rPr>
        <w:t>Dumbarton Oaks Papers</w:t>
      </w:r>
      <w:r w:rsidR="00D206D6" w:rsidRPr="00DC1DA1">
        <w:rPr>
          <w:rFonts w:eastAsia="新細明體" w:cs="Courier New"/>
          <w:bCs/>
          <w:iCs/>
          <w:sz w:val="18"/>
          <w:szCs w:val="18"/>
          <w:lang w:eastAsia="zh-TW"/>
        </w:rPr>
        <w:t xml:space="preserve"> 23/24: 15</w:t>
      </w:r>
      <w:r w:rsidR="00E56101" w:rsidRPr="00DC1DA1">
        <w:rPr>
          <w:rFonts w:eastAsia="新細明體" w:cs="Courier New"/>
          <w:bCs/>
          <w:iCs/>
          <w:sz w:val="18"/>
          <w:szCs w:val="18"/>
          <w:lang w:val="en-GB" w:eastAsia="zh-TW"/>
        </w:rPr>
        <w:t>–</w:t>
      </w:r>
      <w:r w:rsidR="00D206D6" w:rsidRPr="00DC1DA1">
        <w:rPr>
          <w:rFonts w:eastAsia="新細明體" w:cs="Courier New"/>
          <w:bCs/>
          <w:iCs/>
          <w:sz w:val="18"/>
          <w:szCs w:val="18"/>
          <w:lang w:eastAsia="zh-TW"/>
        </w:rPr>
        <w:t>38</w:t>
      </w:r>
      <w:r w:rsidR="00E56101" w:rsidRPr="00DC1DA1">
        <w:rPr>
          <w:rFonts w:eastAsia="新細明體" w:cs="Courier New"/>
          <w:bCs/>
          <w:iCs/>
          <w:sz w:val="18"/>
          <w:szCs w:val="18"/>
          <w:lang w:eastAsia="zh-TW"/>
        </w:rPr>
        <w:t>.</w:t>
      </w:r>
    </w:p>
    <w:p w14:paraId="73317C92" w14:textId="167094CE" w:rsidR="001A2C7A" w:rsidRPr="00DC1DA1" w:rsidRDefault="001A2C7A" w:rsidP="00DC1DA1">
      <w:pPr>
        <w:spacing w:line="360" w:lineRule="auto"/>
        <w:ind w:left="261" w:hanging="261"/>
        <w:rPr>
          <w:rFonts w:eastAsia="新細明體" w:cs="Courier New"/>
          <w:bCs/>
          <w:iCs/>
          <w:sz w:val="18"/>
          <w:szCs w:val="18"/>
          <w:lang w:val="en-GB" w:eastAsia="zh-TW"/>
        </w:rPr>
      </w:pPr>
      <w:r w:rsidRPr="00DC1DA1">
        <w:rPr>
          <w:rFonts w:eastAsia="新細明體" w:cs="Courier New"/>
          <w:bCs/>
          <w:iCs/>
          <w:sz w:val="18"/>
          <w:szCs w:val="18"/>
          <w:lang w:val="en-GB" w:eastAsia="zh-TW"/>
        </w:rPr>
        <w:t>Hymes, Dell Hathaway. 1974. “Toward Ethnographies of</w:t>
      </w:r>
      <w:r w:rsidR="00D206D6" w:rsidRPr="00DC1DA1">
        <w:rPr>
          <w:rFonts w:eastAsia="新細明體" w:cs="Courier New"/>
          <w:bCs/>
          <w:iCs/>
          <w:sz w:val="18"/>
          <w:szCs w:val="18"/>
          <w:lang w:val="en-GB" w:eastAsia="zh-TW"/>
        </w:rPr>
        <w:t>.</w:t>
      </w:r>
      <w:r w:rsidRPr="00DC1DA1">
        <w:rPr>
          <w:rFonts w:eastAsia="新細明體" w:cs="Courier New"/>
          <w:bCs/>
          <w:iCs/>
          <w:sz w:val="18"/>
          <w:szCs w:val="18"/>
          <w:lang w:val="en-GB" w:eastAsia="zh-TW"/>
        </w:rPr>
        <w:t xml:space="preserve"> Communication</w:t>
      </w:r>
      <w:r w:rsidR="006427FF">
        <w:rPr>
          <w:rFonts w:eastAsia="新細明體" w:cs="Courier New"/>
          <w:bCs/>
          <w:iCs/>
          <w:sz w:val="18"/>
          <w:szCs w:val="18"/>
          <w:lang w:val="en-GB" w:eastAsia="zh-TW"/>
        </w:rPr>
        <w:t>”.</w:t>
      </w:r>
      <w:r w:rsidRPr="00DC1DA1">
        <w:rPr>
          <w:rFonts w:eastAsia="新細明體" w:cs="Courier New"/>
          <w:bCs/>
          <w:i/>
          <w:iCs/>
          <w:sz w:val="18"/>
          <w:szCs w:val="18"/>
          <w:lang w:val="en-GB" w:eastAsia="zh-TW"/>
        </w:rPr>
        <w:t xml:space="preserve"> American Anthropologist</w:t>
      </w:r>
      <w:r w:rsidRPr="00DC1DA1">
        <w:rPr>
          <w:rFonts w:eastAsia="新細明體" w:cs="Courier New"/>
          <w:bCs/>
          <w:iCs/>
          <w:sz w:val="18"/>
          <w:szCs w:val="18"/>
          <w:lang w:val="en-GB" w:eastAsia="zh-TW"/>
        </w:rPr>
        <w:t xml:space="preserve"> 66 (6): 1–34.</w:t>
      </w:r>
    </w:p>
    <w:p w14:paraId="1EFE5FD3" w14:textId="5F4152FE" w:rsidR="00A41EC1" w:rsidRPr="00DC1DA1" w:rsidRDefault="00A41EC1" w:rsidP="00DC1DA1">
      <w:pPr>
        <w:spacing w:line="360" w:lineRule="auto"/>
        <w:ind w:left="261" w:hanging="261"/>
        <w:rPr>
          <w:rFonts w:eastAsia="新細明體" w:cs="Courier New"/>
          <w:sz w:val="18"/>
          <w:szCs w:val="18"/>
          <w:lang w:val="en-GB" w:eastAsia="zh-TW"/>
        </w:rPr>
      </w:pPr>
      <w:r w:rsidRPr="00DC1DA1">
        <w:rPr>
          <w:rFonts w:eastAsia="新細明體" w:cs="Courier New"/>
          <w:sz w:val="18"/>
          <w:szCs w:val="18"/>
          <w:lang w:val="en-GB" w:eastAsia="zh-TW"/>
        </w:rPr>
        <w:t xml:space="preserve">Illich, Ivan. 1991. </w:t>
      </w:r>
      <w:r w:rsidRPr="00DC1DA1">
        <w:rPr>
          <w:rFonts w:eastAsia="新細明體" w:cs="Courier New"/>
          <w:i/>
          <w:sz w:val="18"/>
          <w:szCs w:val="18"/>
          <w:lang w:val="en-GB" w:eastAsia="zh-TW"/>
        </w:rPr>
        <w:t>Im Weinberg des Texts: Als das Schriftbild der Moderne enstand; Ein Kommentar zu Hugos “Didascalicon”</w:t>
      </w:r>
      <w:r w:rsidRPr="00DC1DA1">
        <w:rPr>
          <w:rFonts w:eastAsia="新細明體" w:cs="Courier New"/>
          <w:sz w:val="18"/>
          <w:szCs w:val="18"/>
          <w:lang w:val="en-GB" w:eastAsia="zh-TW"/>
        </w:rPr>
        <w:t>. Frankfurt/Main: Luchterhand Literatur Verlag.</w:t>
      </w:r>
    </w:p>
    <w:p w14:paraId="12D558F9" w14:textId="78094FB7" w:rsidR="001A2C7A" w:rsidRPr="00DC1DA1" w:rsidRDefault="001A2C7A" w:rsidP="00DC1DA1">
      <w:pPr>
        <w:spacing w:line="360" w:lineRule="auto"/>
        <w:ind w:left="261" w:hanging="261"/>
        <w:rPr>
          <w:rFonts w:eastAsia="新細明體" w:cs="Courier New"/>
          <w:bCs/>
          <w:iCs/>
          <w:sz w:val="18"/>
          <w:szCs w:val="18"/>
          <w:lang w:val="en-GB" w:eastAsia="zh-TW"/>
        </w:rPr>
      </w:pPr>
      <w:r w:rsidRPr="00DC1DA1">
        <w:rPr>
          <w:rFonts w:eastAsia="新細明體" w:cs="Courier New"/>
          <w:bCs/>
          <w:iCs/>
          <w:sz w:val="18"/>
          <w:szCs w:val="18"/>
          <w:lang w:val="en-GB" w:eastAsia="zh-TW"/>
        </w:rPr>
        <w:t>Jakobson, Roman. 1960. “Closing Statement: Linguistic and Poetics</w:t>
      </w:r>
      <w:r w:rsidR="006427FF">
        <w:rPr>
          <w:rFonts w:eastAsia="新細明體" w:cs="Courier New"/>
          <w:bCs/>
          <w:iCs/>
          <w:sz w:val="18"/>
          <w:szCs w:val="18"/>
          <w:lang w:val="en-GB" w:eastAsia="zh-TW"/>
        </w:rPr>
        <w:t>”.</w:t>
      </w:r>
      <w:r w:rsidRPr="00DC1DA1">
        <w:rPr>
          <w:rFonts w:eastAsia="新細明體" w:cs="Courier New"/>
          <w:bCs/>
          <w:iCs/>
          <w:sz w:val="18"/>
          <w:szCs w:val="18"/>
          <w:lang w:val="en-GB" w:eastAsia="zh-TW"/>
        </w:rPr>
        <w:t xml:space="preserve"> In </w:t>
      </w:r>
      <w:r w:rsidRPr="00DC1DA1">
        <w:rPr>
          <w:rFonts w:eastAsia="新細明體" w:cs="Courier New"/>
          <w:bCs/>
          <w:i/>
          <w:iCs/>
          <w:sz w:val="18"/>
          <w:szCs w:val="18"/>
          <w:lang w:val="en-GB" w:eastAsia="zh-TW"/>
        </w:rPr>
        <w:t>Style in Language</w:t>
      </w:r>
      <w:r w:rsidRPr="00DC1DA1">
        <w:rPr>
          <w:rFonts w:eastAsia="新細明體" w:cs="Courier New"/>
          <w:bCs/>
          <w:iCs/>
          <w:sz w:val="18"/>
          <w:szCs w:val="18"/>
          <w:lang w:val="en-GB" w:eastAsia="zh-TW"/>
        </w:rPr>
        <w:t>, ed. T. A. Sebeok, 350–377. Cambridge: MIT Press.</w:t>
      </w:r>
    </w:p>
    <w:p w14:paraId="1FC3B4B4" w14:textId="27C17BE6" w:rsidR="00563FC7" w:rsidRPr="00DC1DA1" w:rsidRDefault="00563FC7" w:rsidP="00773F0F">
      <w:pPr>
        <w:pStyle w:val="Brillbibliography"/>
        <w:spacing w:line="360" w:lineRule="auto"/>
        <w:rPr>
          <w:rFonts w:eastAsia="新細明體"/>
          <w:szCs w:val="18"/>
          <w:lang w:val="en-GB"/>
        </w:rPr>
      </w:pPr>
      <w:r w:rsidRPr="00DC1DA1">
        <w:rPr>
          <w:rFonts w:eastAsia="新細明體"/>
          <w:szCs w:val="18"/>
          <w:lang w:val="en-GB"/>
        </w:rPr>
        <w:t>Kern, Martin.</w:t>
      </w:r>
      <w:r w:rsidR="00636FA3" w:rsidRPr="00DC1DA1">
        <w:rPr>
          <w:rFonts w:eastAsia="新細明體"/>
          <w:szCs w:val="18"/>
          <w:lang w:val="en-GB"/>
        </w:rPr>
        <w:t xml:space="preserve"> </w:t>
      </w:r>
      <w:r w:rsidRPr="00DC1DA1">
        <w:rPr>
          <w:rFonts w:eastAsia="新細明體"/>
          <w:szCs w:val="18"/>
          <w:lang w:val="en-GB"/>
        </w:rPr>
        <w:t xml:space="preserve">2009. “Bronze Inscriptions, The Shijing And The Shangshu: The Evolution Of The Ancestral Sacrifice During The Western Zhou”. In </w:t>
      </w:r>
      <w:r w:rsidRPr="00DC1DA1">
        <w:rPr>
          <w:rFonts w:eastAsia="新細明體"/>
          <w:i/>
          <w:szCs w:val="18"/>
          <w:lang w:val="en-GB"/>
        </w:rPr>
        <w:t>Early Chinese Religion: Part One: Shang through Han (1250 BC-220 AD)</w:t>
      </w:r>
      <w:r w:rsidRPr="00DC1DA1">
        <w:rPr>
          <w:rFonts w:eastAsia="新細明體"/>
          <w:szCs w:val="18"/>
          <w:lang w:val="en-GB"/>
        </w:rPr>
        <w:t>, ed. John Lagerwey and Marc Kalinowski, 143</w:t>
      </w:r>
      <w:r w:rsidR="00FC0D15" w:rsidRPr="00DC1DA1">
        <w:rPr>
          <w:rFonts w:eastAsia="新細明體"/>
          <w:szCs w:val="18"/>
          <w:lang w:val="en-GB"/>
        </w:rPr>
        <w:t>–</w:t>
      </w:r>
      <w:r w:rsidRPr="00DC1DA1">
        <w:rPr>
          <w:rFonts w:eastAsia="新細明體"/>
          <w:szCs w:val="18"/>
          <w:lang w:val="en-GB"/>
        </w:rPr>
        <w:t>200. Leiden: Brill.</w:t>
      </w:r>
    </w:p>
    <w:p w14:paraId="15985907" w14:textId="3B849910" w:rsidR="001B69DA" w:rsidRDefault="008066AA" w:rsidP="00DC1DA1">
      <w:pPr>
        <w:pStyle w:val="Brillbibliography"/>
        <w:spacing w:line="360" w:lineRule="auto"/>
        <w:rPr>
          <w:rFonts w:eastAsia="新細明體"/>
          <w:szCs w:val="18"/>
          <w:lang w:val="en-GB"/>
        </w:rPr>
      </w:pPr>
      <w:r w:rsidRPr="00DC1DA1">
        <w:rPr>
          <w:rFonts w:eastAsia="新細明體"/>
          <w:szCs w:val="18"/>
          <w:lang w:val="en-GB"/>
        </w:rPr>
        <w:t>——</w:t>
      </w:r>
      <w:r w:rsidR="001B69DA" w:rsidRPr="00DC1DA1">
        <w:rPr>
          <w:rFonts w:eastAsia="新細明體"/>
          <w:szCs w:val="18"/>
          <w:lang w:val="en-GB"/>
        </w:rPr>
        <w:t xml:space="preserve">. 2007. “The Performance of Writing in Western Zhou China”. In </w:t>
      </w:r>
      <w:r w:rsidR="001B69DA" w:rsidRPr="00DC1DA1">
        <w:rPr>
          <w:rFonts w:eastAsia="新細明體"/>
          <w:i/>
          <w:szCs w:val="18"/>
          <w:lang w:val="en-GB"/>
        </w:rPr>
        <w:t>The Poetics of Grammar and the Metaphysics of Sound and Sign</w:t>
      </w:r>
      <w:r w:rsidR="001B69DA" w:rsidRPr="00DC1DA1">
        <w:rPr>
          <w:rFonts w:eastAsia="新細明體"/>
          <w:szCs w:val="18"/>
          <w:lang w:val="en-GB"/>
        </w:rPr>
        <w:t xml:space="preserve">, </w:t>
      </w:r>
      <w:r w:rsidR="00647E7A" w:rsidRPr="00DC1DA1">
        <w:rPr>
          <w:rFonts w:eastAsia="新細明體"/>
          <w:szCs w:val="18"/>
          <w:lang w:val="en-GB"/>
        </w:rPr>
        <w:t>Sergio La Porta and David Shulman, ed.</w:t>
      </w:r>
      <w:r w:rsidR="00647E7A">
        <w:rPr>
          <w:rFonts w:eastAsia="新細明體"/>
          <w:szCs w:val="18"/>
          <w:lang w:val="en-GB"/>
        </w:rPr>
        <w:t xml:space="preserve">, </w:t>
      </w:r>
      <w:r w:rsidR="001B69DA" w:rsidRPr="00DC1DA1">
        <w:rPr>
          <w:rFonts w:eastAsia="新細明體"/>
          <w:szCs w:val="18"/>
          <w:lang w:val="en-GB"/>
        </w:rPr>
        <w:t>109–174. Leiden: Brill.</w:t>
      </w:r>
    </w:p>
    <w:p w14:paraId="792CC4E8" w14:textId="68F0C151" w:rsidR="000B4E99" w:rsidRPr="00DC1DA1" w:rsidRDefault="000B4E99" w:rsidP="00DC1DA1">
      <w:pPr>
        <w:pStyle w:val="Brillbibliography"/>
        <w:spacing w:line="360" w:lineRule="auto"/>
        <w:rPr>
          <w:rFonts w:eastAsia="新細明體"/>
          <w:szCs w:val="18"/>
          <w:lang w:val="en-GB"/>
        </w:rPr>
      </w:pPr>
      <w:r w:rsidRPr="004673C0">
        <w:t>Keshet, Yael. “Classification Systems in the Light of Sociology of Knowledge</w:t>
      </w:r>
      <w:r w:rsidR="006427FF">
        <w:t>”.</w:t>
      </w:r>
      <w:r w:rsidRPr="004673C0">
        <w:t xml:space="preserve"> </w:t>
      </w:r>
      <w:r w:rsidRPr="004673C0">
        <w:rPr>
          <w:i/>
        </w:rPr>
        <w:t>Journal of Documentation</w:t>
      </w:r>
      <w:r w:rsidRPr="004673C0">
        <w:t xml:space="preserve"> 67.1 (2011): 144-158. Web.</w:t>
      </w:r>
    </w:p>
    <w:p w14:paraId="2A1BA480" w14:textId="0054E386" w:rsidR="006439A4" w:rsidRDefault="00343FE7" w:rsidP="00095AE4">
      <w:pPr>
        <w:spacing w:line="360" w:lineRule="auto"/>
        <w:ind w:left="261" w:hanging="261"/>
        <w:rPr>
          <w:rFonts w:eastAsia="新細明體" w:cs="Courier New"/>
          <w:sz w:val="18"/>
          <w:szCs w:val="18"/>
          <w:lang w:val="en-GB" w:eastAsia="zh-TW"/>
        </w:rPr>
      </w:pPr>
      <w:r w:rsidRPr="00DC1DA1">
        <w:rPr>
          <w:rFonts w:eastAsia="新細明體" w:cs="Courier New"/>
          <w:sz w:val="18"/>
          <w:szCs w:val="18"/>
          <w:lang w:val="en-GB" w:eastAsia="zh-TW"/>
        </w:rPr>
        <w:t xml:space="preserve">Krijgsman, Rens. </w:t>
      </w:r>
      <w:r w:rsidR="006439A4" w:rsidRPr="00DC1DA1">
        <w:rPr>
          <w:rFonts w:eastAsia="新細明體" w:cs="Courier New"/>
          <w:sz w:val="18"/>
          <w:szCs w:val="18"/>
          <w:lang w:val="en-GB" w:eastAsia="zh-TW"/>
        </w:rPr>
        <w:t>2016. “</w:t>
      </w:r>
      <w:r w:rsidR="00095AE4" w:rsidRPr="00095AE4">
        <w:rPr>
          <w:rFonts w:eastAsia="新細明體" w:cs="Courier New"/>
          <w:iCs/>
          <w:sz w:val="18"/>
          <w:szCs w:val="18"/>
          <w:lang w:val="en-GB" w:eastAsia="zh-TW"/>
        </w:rPr>
        <w:t>The Textualisation of Cultural </w:t>
      </w:r>
      <w:r w:rsidR="00095AE4">
        <w:rPr>
          <w:rFonts w:eastAsia="新細明體" w:cs="Courier New"/>
          <w:iCs/>
          <w:sz w:val="18"/>
          <w:szCs w:val="18"/>
          <w:lang w:val="en-GB" w:eastAsia="zh-TW"/>
        </w:rPr>
        <w:t xml:space="preserve">Memory in Early Chinese </w:t>
      </w:r>
      <w:r w:rsidR="00095AE4" w:rsidRPr="00095AE4">
        <w:rPr>
          <w:rFonts w:eastAsia="新細明體" w:cs="Courier New"/>
          <w:iCs/>
          <w:sz w:val="18"/>
          <w:szCs w:val="18"/>
          <w:lang w:val="en-GB" w:eastAsia="zh-TW"/>
        </w:rPr>
        <w:t>Manuscripts</w:t>
      </w:r>
      <w:r w:rsidR="006439A4" w:rsidRPr="00DC1DA1">
        <w:rPr>
          <w:rFonts w:eastAsia="新細明體" w:cs="Courier New"/>
          <w:sz w:val="18"/>
          <w:szCs w:val="18"/>
          <w:lang w:val="en-GB" w:eastAsia="zh-TW"/>
        </w:rPr>
        <w:t>”. DPhil dissertation, University of Oxford.</w:t>
      </w:r>
    </w:p>
    <w:p w14:paraId="2F15D917" w14:textId="1348C1E1" w:rsidR="000C32C9" w:rsidRDefault="000C32C9" w:rsidP="009A71D5">
      <w:pPr>
        <w:spacing w:line="360" w:lineRule="auto"/>
        <w:ind w:left="261" w:hanging="261"/>
        <w:rPr>
          <w:rFonts w:eastAsia="新細明體" w:cs="Courier New"/>
          <w:sz w:val="18"/>
          <w:szCs w:val="18"/>
          <w:lang w:eastAsia="zh-TW"/>
        </w:rPr>
      </w:pPr>
      <w:r>
        <w:rPr>
          <w:rFonts w:eastAsia="新細明體" w:cs="Courier New"/>
          <w:sz w:val="18"/>
          <w:szCs w:val="18"/>
          <w:lang w:val="en-GB" w:eastAsia="zh-TW"/>
        </w:rPr>
        <w:t xml:space="preserve">Kurz, Johannes L. </w:t>
      </w:r>
      <w:r w:rsidR="009A71D5" w:rsidRPr="009A71D5">
        <w:rPr>
          <w:rFonts w:eastAsia="新細明體" w:cs="Courier New"/>
          <w:sz w:val="18"/>
          <w:szCs w:val="18"/>
          <w:lang w:eastAsia="zh-TW"/>
        </w:rPr>
        <w:t>2007</w:t>
      </w:r>
      <w:r w:rsidR="009A71D5">
        <w:rPr>
          <w:rFonts w:eastAsia="新細明體" w:cs="Courier New"/>
          <w:sz w:val="18"/>
          <w:szCs w:val="18"/>
          <w:lang w:eastAsia="zh-TW"/>
        </w:rPr>
        <w:t>.</w:t>
      </w:r>
      <w:r w:rsidR="009A71D5">
        <w:rPr>
          <w:rFonts w:eastAsia="新細明體" w:cs="Courier New"/>
          <w:sz w:val="18"/>
          <w:szCs w:val="18"/>
          <w:lang w:val="en-GB" w:eastAsia="zh-TW"/>
        </w:rPr>
        <w:t xml:space="preserve"> </w:t>
      </w:r>
      <w:r>
        <w:rPr>
          <w:rFonts w:eastAsia="新細明體" w:cs="Courier New"/>
          <w:sz w:val="18"/>
          <w:szCs w:val="18"/>
          <w:lang w:val="en-GB" w:eastAsia="zh-TW"/>
        </w:rPr>
        <w:t>“</w:t>
      </w:r>
      <w:r w:rsidRPr="000C32C9">
        <w:rPr>
          <w:rFonts w:eastAsia="新細明體" w:cs="Courier New"/>
          <w:sz w:val="18"/>
          <w:szCs w:val="18"/>
          <w:lang w:eastAsia="zh-TW"/>
        </w:rPr>
        <w:t>The Compilation and Publication of the Taiping yulan and the</w:t>
      </w:r>
      <w:r>
        <w:rPr>
          <w:rFonts w:eastAsia="新細明體" w:cs="Courier New"/>
          <w:sz w:val="18"/>
          <w:szCs w:val="18"/>
          <w:lang w:eastAsia="zh-TW"/>
        </w:rPr>
        <w:t xml:space="preserve"> </w:t>
      </w:r>
      <w:r w:rsidRPr="000C32C9">
        <w:rPr>
          <w:rFonts w:eastAsia="新細明體" w:cs="Courier New"/>
          <w:sz w:val="18"/>
          <w:szCs w:val="18"/>
          <w:lang w:eastAsia="zh-TW"/>
        </w:rPr>
        <w:t>Cefu yuangui</w:t>
      </w:r>
      <w:r>
        <w:rPr>
          <w:rFonts w:eastAsia="新細明體" w:cs="Courier New"/>
          <w:sz w:val="18"/>
          <w:szCs w:val="18"/>
          <w:lang w:eastAsia="zh-TW"/>
        </w:rPr>
        <w:t>”.</w:t>
      </w:r>
      <w:r w:rsidR="009A71D5">
        <w:rPr>
          <w:rFonts w:eastAsia="新細明體" w:cs="Courier New"/>
          <w:sz w:val="18"/>
          <w:szCs w:val="18"/>
          <w:lang w:eastAsia="zh-TW"/>
        </w:rPr>
        <w:t xml:space="preserve"> </w:t>
      </w:r>
      <w:r w:rsidR="009A71D5" w:rsidRPr="009A71D5">
        <w:rPr>
          <w:rFonts w:eastAsia="新細明體" w:cs="Courier New"/>
          <w:sz w:val="18"/>
          <w:szCs w:val="18"/>
          <w:lang w:eastAsia="zh-TW"/>
        </w:rPr>
        <w:t>Extrême-Orient, Extrême-Occident</w:t>
      </w:r>
      <w:r w:rsidR="009A71D5">
        <w:rPr>
          <w:rFonts w:eastAsia="新細明體" w:cs="Courier New"/>
          <w:sz w:val="18"/>
          <w:szCs w:val="18"/>
          <w:lang w:eastAsia="zh-TW"/>
        </w:rPr>
        <w:t xml:space="preserve">: </w:t>
      </w:r>
      <w:r w:rsidR="009A71D5" w:rsidRPr="009A71D5">
        <w:rPr>
          <w:rFonts w:eastAsia="新細明體" w:cs="Courier New"/>
          <w:sz w:val="18"/>
          <w:szCs w:val="18"/>
          <w:lang w:eastAsia="zh-TW"/>
        </w:rPr>
        <w:t>1, 39-76</w:t>
      </w:r>
      <w:r w:rsidR="009A71D5">
        <w:rPr>
          <w:rFonts w:eastAsia="新細明體" w:cs="Courier New"/>
          <w:sz w:val="18"/>
          <w:szCs w:val="18"/>
          <w:lang w:eastAsia="zh-TW"/>
        </w:rPr>
        <w:t>.</w:t>
      </w:r>
    </w:p>
    <w:p w14:paraId="51987375" w14:textId="7677B1C2" w:rsidR="007A643A" w:rsidRPr="000C32C9" w:rsidRDefault="007A643A" w:rsidP="009A71D5">
      <w:pPr>
        <w:spacing w:line="360" w:lineRule="auto"/>
        <w:ind w:left="261" w:hanging="261"/>
        <w:rPr>
          <w:rFonts w:eastAsia="新細明體" w:cs="Courier New"/>
          <w:sz w:val="18"/>
          <w:szCs w:val="18"/>
          <w:lang w:eastAsia="zh-TW"/>
        </w:rPr>
      </w:pPr>
      <w:r>
        <w:rPr>
          <w:rFonts w:eastAsia="新細明體" w:cs="Courier New"/>
          <w:sz w:val="18"/>
          <w:szCs w:val="18"/>
          <w:lang w:eastAsia="zh-TW"/>
        </w:rPr>
        <w:t xml:space="preserve">Landauer, Rolf. </w:t>
      </w:r>
      <w:r w:rsidRPr="007A643A">
        <w:rPr>
          <w:rFonts w:eastAsia="新細明體" w:cs="Courier New"/>
          <w:sz w:val="18"/>
          <w:szCs w:val="18"/>
          <w:lang w:eastAsia="zh-TW"/>
        </w:rPr>
        <w:t>1996</w:t>
      </w:r>
      <w:r>
        <w:rPr>
          <w:rFonts w:eastAsia="新細明體" w:cs="Courier New"/>
          <w:sz w:val="18"/>
          <w:szCs w:val="18"/>
          <w:lang w:eastAsia="zh-TW"/>
        </w:rPr>
        <w:t>. “</w:t>
      </w:r>
      <w:r w:rsidRPr="007A643A">
        <w:rPr>
          <w:rFonts w:eastAsia="新細明體" w:cs="Courier New"/>
          <w:sz w:val="18"/>
          <w:szCs w:val="18"/>
          <w:lang w:eastAsia="zh-TW"/>
        </w:rPr>
        <w:t>The physical nature of information</w:t>
      </w:r>
      <w:r>
        <w:rPr>
          <w:rFonts w:eastAsia="新細明體" w:cs="Courier New"/>
          <w:sz w:val="18"/>
          <w:szCs w:val="18"/>
          <w:lang w:eastAsia="zh-TW"/>
        </w:rPr>
        <w:t xml:space="preserve">”. </w:t>
      </w:r>
      <w:r w:rsidRPr="007A643A">
        <w:rPr>
          <w:rFonts w:eastAsia="新細明體" w:cs="Courier New"/>
          <w:i/>
          <w:sz w:val="18"/>
          <w:szCs w:val="18"/>
          <w:lang w:eastAsia="zh-TW"/>
        </w:rPr>
        <w:t>Physics Letters A 217</w:t>
      </w:r>
      <w:r>
        <w:rPr>
          <w:rFonts w:eastAsia="新細明體" w:cs="Courier New"/>
          <w:sz w:val="18"/>
          <w:szCs w:val="18"/>
          <w:lang w:eastAsia="zh-TW"/>
        </w:rPr>
        <w:t xml:space="preserve">: </w:t>
      </w:r>
      <w:r w:rsidRPr="007A643A">
        <w:rPr>
          <w:rFonts w:eastAsia="新細明體" w:cs="Courier New"/>
          <w:sz w:val="18"/>
          <w:szCs w:val="18"/>
          <w:lang w:eastAsia="zh-TW"/>
        </w:rPr>
        <w:t>188-193</w:t>
      </w:r>
      <w:r>
        <w:rPr>
          <w:rFonts w:eastAsia="新細明體" w:cs="Courier New"/>
          <w:sz w:val="18"/>
          <w:szCs w:val="18"/>
          <w:lang w:eastAsia="zh-TW"/>
        </w:rPr>
        <w:t>.</w:t>
      </w:r>
    </w:p>
    <w:p w14:paraId="2B86C486" w14:textId="7390A048" w:rsidR="000E7BDB" w:rsidRPr="00DC1DA1" w:rsidRDefault="000E7BDB" w:rsidP="00DC1DA1">
      <w:pPr>
        <w:pStyle w:val="Brillbibliography"/>
        <w:spacing w:line="360" w:lineRule="auto"/>
        <w:rPr>
          <w:rFonts w:eastAsia="新細明體"/>
          <w:bCs/>
          <w:iCs/>
          <w:szCs w:val="18"/>
          <w:lang w:val="en-GB"/>
        </w:rPr>
      </w:pPr>
      <w:r w:rsidRPr="00DC1DA1">
        <w:rPr>
          <w:rFonts w:eastAsia="新細明體"/>
          <w:bCs/>
          <w:iCs/>
          <w:szCs w:val="18"/>
          <w:lang w:val="en-GB"/>
        </w:rPr>
        <w:t>Ledderose, Lothar. 2000.</w:t>
      </w:r>
      <w:r w:rsidRPr="00DC1DA1">
        <w:rPr>
          <w:rFonts w:eastAsia="新細明體"/>
          <w:bCs/>
          <w:i/>
          <w:iCs/>
          <w:szCs w:val="18"/>
          <w:lang w:val="en-GB"/>
        </w:rPr>
        <w:t xml:space="preserve"> Ten Thousand Things: Module and Mass Production in Chinese Art</w:t>
      </w:r>
      <w:r w:rsidRPr="00DC1DA1">
        <w:rPr>
          <w:rFonts w:eastAsia="新細明體"/>
          <w:bCs/>
          <w:iCs/>
          <w:szCs w:val="18"/>
          <w:lang w:val="en-GB"/>
        </w:rPr>
        <w:t>. Princeton: Princeton University Press.</w:t>
      </w:r>
    </w:p>
    <w:p w14:paraId="0A3607D4" w14:textId="7E740C95" w:rsidR="00EA0335" w:rsidRPr="00DC1DA1" w:rsidRDefault="004B2D80" w:rsidP="004B2D80">
      <w:pPr>
        <w:pStyle w:val="Brillbibliography"/>
        <w:spacing w:line="360" w:lineRule="auto"/>
        <w:rPr>
          <w:rFonts w:eastAsia="新細明體"/>
          <w:szCs w:val="18"/>
          <w:lang w:val="en-GB"/>
        </w:rPr>
      </w:pPr>
      <w:r>
        <w:rPr>
          <w:rFonts w:eastAsia="新細明體"/>
          <w:bCs/>
          <w:iCs/>
          <w:szCs w:val="18"/>
          <w:lang w:val="en-GB"/>
        </w:rPr>
        <w:t>Li Feng</w:t>
      </w:r>
      <w:r w:rsidR="00DA4721" w:rsidRPr="00DC1DA1">
        <w:rPr>
          <w:rFonts w:eastAsia="新細明體"/>
          <w:szCs w:val="18"/>
          <w:lang w:val="en-GB"/>
        </w:rPr>
        <w:t xml:space="preserve">. </w:t>
      </w:r>
      <w:r w:rsidR="00EA0335" w:rsidRPr="00DC1DA1">
        <w:rPr>
          <w:rFonts w:eastAsia="新細明體"/>
          <w:szCs w:val="18"/>
          <w:lang w:val="en-GB"/>
        </w:rPr>
        <w:t xml:space="preserve">1997. “Ancient Reproduction and Calligraphic Variations: Studies of Western Zhou Bronzes with ‘Identical’ Inscriptions”. </w:t>
      </w:r>
      <w:r w:rsidR="00EA0335" w:rsidRPr="00DC1DA1">
        <w:rPr>
          <w:rFonts w:eastAsia="新細明體"/>
          <w:i/>
          <w:szCs w:val="18"/>
          <w:lang w:val="en-GB"/>
        </w:rPr>
        <w:t>Early China</w:t>
      </w:r>
      <w:r w:rsidR="00EA0335" w:rsidRPr="00DC1DA1">
        <w:rPr>
          <w:rFonts w:eastAsia="新細明體"/>
          <w:szCs w:val="18"/>
          <w:lang w:val="en-GB"/>
        </w:rPr>
        <w:t xml:space="preserve"> 22: 1–41.</w:t>
      </w:r>
    </w:p>
    <w:p w14:paraId="25295589" w14:textId="2C1E4C2C" w:rsidR="005B4043" w:rsidRDefault="005B4043" w:rsidP="00DC1DA1">
      <w:pPr>
        <w:spacing w:line="360" w:lineRule="auto"/>
        <w:ind w:left="261" w:hanging="261"/>
        <w:rPr>
          <w:rFonts w:eastAsia="新細明體" w:cs="Courier New"/>
          <w:bCs/>
          <w:iCs/>
          <w:sz w:val="18"/>
          <w:szCs w:val="18"/>
          <w:lang w:val="en-GB" w:eastAsia="zh-TW"/>
        </w:rPr>
      </w:pPr>
      <w:r w:rsidRPr="00DC1DA1">
        <w:rPr>
          <w:rFonts w:eastAsia="新細明體" w:cs="Courier New"/>
          <w:bCs/>
          <w:iCs/>
          <w:sz w:val="18"/>
          <w:szCs w:val="18"/>
          <w:lang w:val="en-GB" w:eastAsia="zh-TW"/>
        </w:rPr>
        <w:t xml:space="preserve">Linell, Per. 1989. </w:t>
      </w:r>
      <w:r w:rsidRPr="00DC1DA1">
        <w:rPr>
          <w:rFonts w:eastAsia="新細明體" w:cs="Courier New"/>
          <w:bCs/>
          <w:i/>
          <w:iCs/>
          <w:sz w:val="18"/>
          <w:szCs w:val="18"/>
          <w:lang w:val="en-GB" w:eastAsia="zh-TW"/>
        </w:rPr>
        <w:t>Approaching Dialogue: Talk, Interaction and Contexts in Dialogical Perspectives</w:t>
      </w:r>
      <w:r w:rsidRPr="00DC1DA1">
        <w:rPr>
          <w:rFonts w:eastAsia="新細明體" w:cs="Courier New"/>
          <w:bCs/>
          <w:iCs/>
          <w:sz w:val="18"/>
          <w:szCs w:val="18"/>
          <w:lang w:val="en-GB" w:eastAsia="zh-TW"/>
        </w:rPr>
        <w:t>. Amsterdam: J. Benjamins Pub. Co.</w:t>
      </w:r>
    </w:p>
    <w:p w14:paraId="3936FC4C" w14:textId="02C31486" w:rsidR="005F4E65" w:rsidRDefault="005F4E65" w:rsidP="005F4E65">
      <w:pPr>
        <w:spacing w:line="360" w:lineRule="auto"/>
        <w:ind w:left="261" w:hanging="261"/>
        <w:rPr>
          <w:rFonts w:eastAsia="新細明體" w:cs="Courier New"/>
          <w:bCs/>
          <w:iCs/>
          <w:sz w:val="18"/>
          <w:szCs w:val="18"/>
          <w:lang w:val="en-GB" w:eastAsia="zh-TW"/>
        </w:rPr>
      </w:pPr>
      <w:r w:rsidRPr="005F4E65">
        <w:rPr>
          <w:rFonts w:eastAsia="新細明體" w:cs="Courier New"/>
          <w:bCs/>
          <w:iCs/>
          <w:sz w:val="18"/>
          <w:szCs w:val="18"/>
          <w:lang w:eastAsia="zh-TW"/>
        </w:rPr>
        <w:t xml:space="preserve">Makeham, John. </w:t>
      </w:r>
      <w:r w:rsidR="00647E7A" w:rsidRPr="005F4E65">
        <w:rPr>
          <w:rFonts w:eastAsia="新細明體" w:cs="Courier New"/>
          <w:bCs/>
          <w:iCs/>
          <w:sz w:val="18"/>
          <w:szCs w:val="18"/>
          <w:lang w:val="en-GB" w:eastAsia="zh-TW"/>
        </w:rPr>
        <w:t>2012</w:t>
      </w:r>
      <w:r w:rsidR="00647E7A">
        <w:rPr>
          <w:rFonts w:eastAsia="新細明體" w:cs="Courier New"/>
          <w:bCs/>
          <w:iCs/>
          <w:sz w:val="18"/>
          <w:szCs w:val="18"/>
          <w:lang w:val="en-GB" w:eastAsia="zh-TW"/>
        </w:rPr>
        <w:t>.</w:t>
      </w:r>
      <w:r w:rsidR="00647E7A" w:rsidRPr="005F4E65">
        <w:rPr>
          <w:rFonts w:eastAsia="新細明體" w:cs="Courier New"/>
          <w:bCs/>
          <w:iCs/>
          <w:sz w:val="18"/>
          <w:szCs w:val="18"/>
          <w:lang w:eastAsia="zh-TW"/>
        </w:rPr>
        <w:t xml:space="preserve"> </w:t>
      </w:r>
      <w:r w:rsidRPr="005F4E65">
        <w:rPr>
          <w:rFonts w:eastAsia="新細明體" w:cs="Courier New"/>
          <w:bCs/>
          <w:iCs/>
          <w:sz w:val="18"/>
          <w:szCs w:val="18"/>
          <w:lang w:eastAsia="zh-TW"/>
        </w:rPr>
        <w:t>“Introduction”</w:t>
      </w:r>
      <w:r w:rsidR="00647E7A">
        <w:rPr>
          <w:rFonts w:eastAsia="新細明體" w:cs="Courier New"/>
          <w:bCs/>
          <w:iCs/>
          <w:sz w:val="18"/>
          <w:szCs w:val="18"/>
          <w:lang w:eastAsia="zh-TW"/>
        </w:rPr>
        <w:t>. In</w:t>
      </w:r>
      <w:r w:rsidRPr="005F4E65">
        <w:rPr>
          <w:rFonts w:eastAsia="新細明體" w:cs="Courier New"/>
          <w:bCs/>
          <w:iCs/>
          <w:sz w:val="18"/>
          <w:szCs w:val="18"/>
          <w:lang w:eastAsia="zh-TW"/>
        </w:rPr>
        <w:t xml:space="preserve"> </w:t>
      </w:r>
      <w:r w:rsidRPr="005F4E65">
        <w:rPr>
          <w:rFonts w:eastAsia="新細明體" w:cs="Courier New"/>
          <w:bCs/>
          <w:i/>
          <w:iCs/>
          <w:sz w:val="18"/>
          <w:szCs w:val="18"/>
          <w:lang w:val="en-GB" w:eastAsia="zh-TW"/>
        </w:rPr>
        <w:t>Learning to Emulate the Wise: The Genesis of Chinese Philosophy as an Academic Discipline in Twentieth-century China</w:t>
      </w:r>
      <w:r w:rsidR="00647E7A">
        <w:rPr>
          <w:rFonts w:eastAsia="新細明體" w:cs="Courier New"/>
          <w:bCs/>
          <w:iCs/>
          <w:sz w:val="18"/>
          <w:szCs w:val="18"/>
          <w:lang w:val="en-GB" w:eastAsia="zh-TW"/>
        </w:rPr>
        <w:t>, e</w:t>
      </w:r>
      <w:r w:rsidRPr="005F4E65">
        <w:rPr>
          <w:rFonts w:eastAsia="新細明體" w:cs="Courier New"/>
          <w:bCs/>
          <w:iCs/>
          <w:sz w:val="18"/>
          <w:szCs w:val="18"/>
          <w:lang w:val="en-GB" w:eastAsia="zh-TW"/>
        </w:rPr>
        <w:t>d. John Makeham</w:t>
      </w:r>
      <w:r w:rsidR="00647E7A" w:rsidRPr="005F4E65">
        <w:rPr>
          <w:rFonts w:eastAsia="新細明體" w:cs="Courier New"/>
          <w:bCs/>
          <w:iCs/>
          <w:sz w:val="18"/>
          <w:szCs w:val="18"/>
          <w:lang w:val="en-GB" w:eastAsia="zh-TW"/>
        </w:rPr>
        <w:t>, 1-36</w:t>
      </w:r>
      <w:r w:rsidRPr="005F4E65">
        <w:rPr>
          <w:rFonts w:eastAsia="新細明體" w:cs="Courier New"/>
          <w:bCs/>
          <w:iCs/>
          <w:sz w:val="18"/>
          <w:szCs w:val="18"/>
          <w:lang w:val="en-GB" w:eastAsia="zh-TW"/>
        </w:rPr>
        <w:t>. Hong Kong: Chinese University Press.</w:t>
      </w:r>
    </w:p>
    <w:p w14:paraId="1F3B3007" w14:textId="630A4638" w:rsidR="006F1A28" w:rsidRPr="006F1A28" w:rsidRDefault="006F1A28" w:rsidP="006F1A28">
      <w:pPr>
        <w:spacing w:line="360" w:lineRule="auto"/>
        <w:ind w:left="261" w:hanging="261"/>
        <w:rPr>
          <w:rFonts w:eastAsia="新細明體" w:cs="Courier New"/>
          <w:bCs/>
          <w:iCs/>
          <w:sz w:val="18"/>
          <w:szCs w:val="18"/>
          <w:lang w:eastAsia="zh-TW"/>
        </w:rPr>
      </w:pPr>
      <w:r>
        <w:rPr>
          <w:rFonts w:eastAsia="新細明體" w:cs="Courier New"/>
          <w:bCs/>
          <w:iCs/>
          <w:sz w:val="18"/>
          <w:szCs w:val="18"/>
          <w:lang w:val="en-GB" w:eastAsia="zh-TW"/>
        </w:rPr>
        <w:t xml:space="preserve">Manoff, Marlene. </w:t>
      </w:r>
      <w:r w:rsidRPr="006F1A28">
        <w:rPr>
          <w:rFonts w:eastAsia="新細明體" w:cs="Courier New"/>
          <w:bCs/>
          <w:iCs/>
          <w:sz w:val="18"/>
          <w:szCs w:val="18"/>
          <w:lang w:eastAsia="zh-TW"/>
        </w:rPr>
        <w:t>2004</w:t>
      </w:r>
      <w:r>
        <w:rPr>
          <w:rFonts w:eastAsia="新細明體" w:cs="Courier New"/>
          <w:bCs/>
          <w:iCs/>
          <w:sz w:val="18"/>
          <w:szCs w:val="18"/>
          <w:lang w:val="en-GB" w:eastAsia="zh-TW"/>
        </w:rPr>
        <w:t xml:space="preserve"> “</w:t>
      </w:r>
      <w:r w:rsidRPr="006F1A28">
        <w:rPr>
          <w:rFonts w:eastAsia="新細明體" w:cs="Courier New"/>
          <w:bCs/>
          <w:iCs/>
          <w:sz w:val="18"/>
          <w:szCs w:val="18"/>
          <w:lang w:eastAsia="zh-TW"/>
        </w:rPr>
        <w:t>Theories of the Archive</w:t>
      </w:r>
      <w:r>
        <w:rPr>
          <w:rFonts w:eastAsia="新細明體" w:cs="Courier New"/>
          <w:bCs/>
          <w:iCs/>
          <w:sz w:val="18"/>
          <w:szCs w:val="18"/>
          <w:lang w:eastAsia="zh-TW"/>
        </w:rPr>
        <w:t xml:space="preserve"> </w:t>
      </w:r>
      <w:r w:rsidRPr="006F1A28">
        <w:rPr>
          <w:rFonts w:eastAsia="新細明體" w:cs="Courier New"/>
          <w:bCs/>
          <w:iCs/>
          <w:sz w:val="18"/>
          <w:szCs w:val="18"/>
          <w:lang w:eastAsia="zh-TW"/>
        </w:rPr>
        <w:t>from Across the Disciplines</w:t>
      </w:r>
      <w:r>
        <w:rPr>
          <w:rFonts w:eastAsia="新細明體" w:cs="Courier New"/>
          <w:bCs/>
          <w:iCs/>
          <w:sz w:val="18"/>
          <w:szCs w:val="18"/>
          <w:lang w:eastAsia="zh-TW"/>
        </w:rPr>
        <w:t xml:space="preserve">”. </w:t>
      </w:r>
      <w:r w:rsidRPr="006F1A28">
        <w:rPr>
          <w:rFonts w:eastAsia="新細明體" w:cs="Courier New"/>
          <w:bCs/>
          <w:i/>
          <w:iCs/>
          <w:sz w:val="18"/>
          <w:szCs w:val="18"/>
          <w:lang w:eastAsia="zh-TW"/>
        </w:rPr>
        <w:t>Libraries and the Academy</w:t>
      </w:r>
      <w:r>
        <w:rPr>
          <w:rFonts w:eastAsia="新細明體" w:cs="Courier New"/>
          <w:bCs/>
          <w:iCs/>
          <w:sz w:val="18"/>
          <w:szCs w:val="18"/>
          <w:lang w:eastAsia="zh-TW"/>
        </w:rPr>
        <w:t xml:space="preserve"> (</w:t>
      </w:r>
      <w:r w:rsidRPr="006F1A28">
        <w:rPr>
          <w:rFonts w:eastAsia="新細明體" w:cs="Courier New"/>
          <w:bCs/>
          <w:iCs/>
          <w:sz w:val="18"/>
          <w:szCs w:val="18"/>
          <w:lang w:eastAsia="zh-TW"/>
        </w:rPr>
        <w:t>4. 1</w:t>
      </w:r>
      <w:r>
        <w:rPr>
          <w:rFonts w:eastAsia="新細明體" w:cs="Courier New"/>
          <w:bCs/>
          <w:iCs/>
          <w:sz w:val="18"/>
          <w:szCs w:val="18"/>
          <w:lang w:eastAsia="zh-TW"/>
        </w:rPr>
        <w:t>):</w:t>
      </w:r>
      <w:r w:rsidRPr="006F1A28">
        <w:rPr>
          <w:rFonts w:eastAsia="新細明體" w:cs="Courier New"/>
          <w:bCs/>
          <w:iCs/>
          <w:sz w:val="18"/>
          <w:szCs w:val="18"/>
          <w:lang w:eastAsia="zh-TW"/>
        </w:rPr>
        <w:t xml:space="preserve"> 9–25</w:t>
      </w:r>
      <w:r>
        <w:rPr>
          <w:rFonts w:eastAsia="新細明體" w:cs="Courier New"/>
          <w:bCs/>
          <w:iCs/>
          <w:sz w:val="18"/>
          <w:szCs w:val="18"/>
          <w:lang w:eastAsia="zh-TW"/>
        </w:rPr>
        <w:t>.</w:t>
      </w:r>
    </w:p>
    <w:p w14:paraId="796A37C3" w14:textId="28F972E6" w:rsidR="001C3003" w:rsidRPr="00DC1DA1" w:rsidRDefault="001C3003" w:rsidP="00DC1DA1">
      <w:pPr>
        <w:spacing w:line="360" w:lineRule="auto"/>
        <w:ind w:left="284" w:hanging="284"/>
        <w:rPr>
          <w:rFonts w:eastAsia="新細明體" w:cs="Courier New"/>
          <w:sz w:val="18"/>
          <w:szCs w:val="18"/>
          <w:lang w:val="en-GB" w:eastAsia="zh-TW"/>
        </w:rPr>
      </w:pPr>
      <w:r w:rsidRPr="00DC1DA1">
        <w:rPr>
          <w:rFonts w:eastAsia="新細明體" w:cs="Courier New"/>
          <w:bCs/>
          <w:sz w:val="18"/>
          <w:szCs w:val="18"/>
          <w:lang w:val="en-GB" w:eastAsia="zh-TW"/>
        </w:rPr>
        <w:t>Marmodoro, Anna</w:t>
      </w:r>
      <w:r w:rsidRPr="00DC1DA1">
        <w:rPr>
          <w:rFonts w:eastAsia="新細明體" w:cs="Courier New"/>
          <w:sz w:val="18"/>
          <w:szCs w:val="18"/>
          <w:lang w:val="en-GB" w:eastAsia="zh-TW"/>
        </w:rPr>
        <w:t xml:space="preserve"> and </w:t>
      </w:r>
      <w:r w:rsidRPr="00DC1DA1">
        <w:rPr>
          <w:rFonts w:eastAsia="新細明體" w:cs="Courier New"/>
          <w:bCs/>
          <w:sz w:val="18"/>
          <w:szCs w:val="18"/>
          <w:lang w:val="en-GB" w:eastAsia="zh-TW"/>
        </w:rPr>
        <w:t xml:space="preserve">Jonathan Hill, ed. 2013. </w:t>
      </w:r>
      <w:r w:rsidRPr="00DC1DA1">
        <w:rPr>
          <w:rFonts w:eastAsia="新細明體" w:cs="Courier New"/>
          <w:bCs/>
          <w:i/>
          <w:sz w:val="18"/>
          <w:szCs w:val="18"/>
          <w:lang w:val="en-GB" w:eastAsia="zh-TW"/>
        </w:rPr>
        <w:t>The Author's Voice in Classical and Late Antiquity</w:t>
      </w:r>
      <w:r w:rsidRPr="00DC1DA1">
        <w:rPr>
          <w:rFonts w:eastAsia="新細明體" w:cs="Courier New"/>
          <w:bCs/>
          <w:sz w:val="18"/>
          <w:szCs w:val="18"/>
          <w:lang w:val="en-GB" w:eastAsia="zh-TW"/>
        </w:rPr>
        <w:t>. Oxford: Oxford University Press.</w:t>
      </w:r>
    </w:p>
    <w:p w14:paraId="7FF8986F" w14:textId="3BEEAAD5" w:rsidR="006E158D" w:rsidRPr="006E158D" w:rsidRDefault="00C11BF5" w:rsidP="00DC1DA1">
      <w:pPr>
        <w:spacing w:line="360" w:lineRule="auto"/>
        <w:ind w:left="261" w:hanging="261"/>
        <w:rPr>
          <w:rFonts w:eastAsia="新細明體" w:cs="Courier New"/>
          <w:sz w:val="18"/>
          <w:szCs w:val="18"/>
          <w:lang w:val="en-GB" w:eastAsia="zh-TW"/>
        </w:rPr>
      </w:pPr>
      <w:r>
        <w:rPr>
          <w:rFonts w:eastAsia="新細明體" w:cs="Courier New"/>
          <w:sz w:val="18"/>
          <w:szCs w:val="18"/>
          <w:lang w:val="en-GB" w:eastAsia="zh-TW"/>
        </w:rPr>
        <w:t>McCart</w:t>
      </w:r>
      <w:r w:rsidR="006E158D">
        <w:rPr>
          <w:rFonts w:eastAsia="新細明體" w:cs="Courier New"/>
          <w:sz w:val="18"/>
          <w:szCs w:val="18"/>
          <w:lang w:val="en-GB" w:eastAsia="zh-TW"/>
        </w:rPr>
        <w:t xml:space="preserve">hy, Doyle E. 1996. </w:t>
      </w:r>
      <w:r w:rsidR="006E158D">
        <w:rPr>
          <w:rFonts w:eastAsia="新細明體" w:cs="Courier New"/>
          <w:i/>
          <w:sz w:val="18"/>
          <w:szCs w:val="18"/>
          <w:lang w:val="en-GB" w:eastAsia="zh-TW"/>
        </w:rPr>
        <w:t>Knowledge as Culture: The New Sociology of Knowledge</w:t>
      </w:r>
      <w:r w:rsidR="006E158D">
        <w:rPr>
          <w:rFonts w:eastAsia="新細明體" w:cs="Courier New"/>
          <w:sz w:val="18"/>
          <w:szCs w:val="18"/>
          <w:lang w:val="en-GB" w:eastAsia="zh-TW"/>
        </w:rPr>
        <w:t>. London: Routledge.</w:t>
      </w:r>
    </w:p>
    <w:p w14:paraId="5359284A" w14:textId="7EFCCB76" w:rsidR="008F6A37" w:rsidRDefault="008F6A37" w:rsidP="00DC1DA1">
      <w:pPr>
        <w:spacing w:line="360" w:lineRule="auto"/>
        <w:ind w:left="261" w:hanging="261"/>
        <w:rPr>
          <w:rFonts w:eastAsia="新細明體" w:cs="Courier New"/>
          <w:sz w:val="18"/>
          <w:szCs w:val="18"/>
          <w:lang w:val="en-GB" w:eastAsia="zh-TW"/>
        </w:rPr>
      </w:pPr>
      <w:r w:rsidRPr="00DC1DA1">
        <w:rPr>
          <w:rFonts w:eastAsia="新細明體" w:cs="Courier New"/>
          <w:sz w:val="18"/>
          <w:szCs w:val="18"/>
          <w:lang w:val="en-GB" w:eastAsia="zh-TW"/>
        </w:rPr>
        <w:t xml:space="preserve">McKenzie, D. F. 1999. </w:t>
      </w:r>
      <w:r w:rsidRPr="00DC1DA1">
        <w:rPr>
          <w:rFonts w:eastAsia="新細明體" w:cs="Courier New"/>
          <w:i/>
          <w:sz w:val="18"/>
          <w:szCs w:val="18"/>
          <w:lang w:val="en-GB" w:eastAsia="zh-TW"/>
        </w:rPr>
        <w:t>Bibliography and The Sociology of Texts</w:t>
      </w:r>
      <w:r w:rsidRPr="00DC1DA1">
        <w:rPr>
          <w:rFonts w:eastAsia="新細明體" w:cs="Courier New"/>
          <w:sz w:val="18"/>
          <w:szCs w:val="18"/>
          <w:lang w:val="en-GB" w:eastAsia="zh-TW"/>
        </w:rPr>
        <w:t>. Cambridge UP</w:t>
      </w:r>
      <w:r w:rsidR="0038432A" w:rsidRPr="00DC1DA1">
        <w:rPr>
          <w:rFonts w:eastAsia="新細明體" w:cs="Courier New"/>
          <w:sz w:val="18"/>
          <w:szCs w:val="18"/>
          <w:lang w:val="en-GB" w:eastAsia="zh-TW"/>
        </w:rPr>
        <w:t>.</w:t>
      </w:r>
    </w:p>
    <w:p w14:paraId="2FF6275E" w14:textId="0E67EB23" w:rsidR="00BD5BB9" w:rsidRPr="003634E9" w:rsidRDefault="00BD5BB9" w:rsidP="003634E9">
      <w:pPr>
        <w:spacing w:line="360" w:lineRule="auto"/>
        <w:ind w:left="284" w:hanging="284"/>
        <w:rPr>
          <w:rFonts w:eastAsia="新細明體" w:cs="Courier New"/>
          <w:b/>
          <w:bCs/>
          <w:sz w:val="18"/>
          <w:szCs w:val="18"/>
          <w:lang w:val="en-GB" w:eastAsia="zh-TW"/>
        </w:rPr>
      </w:pPr>
      <w:r>
        <w:rPr>
          <w:rFonts w:eastAsia="新細明體" w:cs="Courier New"/>
          <w:sz w:val="18"/>
          <w:szCs w:val="18"/>
          <w:lang w:val="en-GB" w:eastAsia="zh-TW"/>
        </w:rPr>
        <w:t xml:space="preserve">Menke, Richard. </w:t>
      </w:r>
      <w:r w:rsidR="003634E9">
        <w:rPr>
          <w:rFonts w:eastAsia="新細明體" w:cs="Courier New"/>
          <w:sz w:val="18"/>
          <w:szCs w:val="18"/>
          <w:lang w:val="en-GB" w:eastAsia="zh-TW"/>
        </w:rPr>
        <w:t xml:space="preserve">2008. </w:t>
      </w:r>
      <w:r w:rsidRPr="00BD5BB9">
        <w:rPr>
          <w:rFonts w:eastAsia="新細明體" w:cs="Courier New"/>
          <w:i/>
          <w:sz w:val="18"/>
          <w:szCs w:val="18"/>
          <w:lang w:val="en-GB" w:eastAsia="zh-TW"/>
        </w:rPr>
        <w:t>Telegraphic Realism: Victorian Fiction and Other Information Systems</w:t>
      </w:r>
      <w:r>
        <w:rPr>
          <w:rFonts w:eastAsia="新細明體" w:cs="Courier New"/>
          <w:sz w:val="18"/>
          <w:szCs w:val="18"/>
          <w:lang w:val="en-GB" w:eastAsia="zh-TW"/>
        </w:rPr>
        <w:t>.</w:t>
      </w:r>
      <w:r w:rsidR="003634E9">
        <w:rPr>
          <w:rFonts w:eastAsia="新細明體" w:cs="Courier New"/>
          <w:sz w:val="18"/>
          <w:szCs w:val="18"/>
          <w:lang w:val="en-GB" w:eastAsia="zh-TW"/>
        </w:rPr>
        <w:t xml:space="preserve"> Stanford University Press.</w:t>
      </w:r>
    </w:p>
    <w:p w14:paraId="2DA28810" w14:textId="7304C022" w:rsidR="005A29C9" w:rsidRDefault="00A03B9F" w:rsidP="00EC65BE">
      <w:pPr>
        <w:pStyle w:val="Brillbibliography"/>
        <w:spacing w:line="360" w:lineRule="auto"/>
        <w:rPr>
          <w:rFonts w:eastAsia="新細明體"/>
          <w:szCs w:val="18"/>
          <w:lang w:val="en-GB"/>
        </w:rPr>
      </w:pPr>
      <w:r w:rsidRPr="00DC1DA1">
        <w:rPr>
          <w:rFonts w:eastAsia="新細明體"/>
          <w:szCs w:val="18"/>
          <w:lang w:val="en-GB"/>
        </w:rPr>
        <w:t xml:space="preserve">Meyer, Dirk. </w:t>
      </w:r>
      <w:r w:rsidR="007B0911">
        <w:rPr>
          <w:rFonts w:eastAsia="新細明體"/>
          <w:szCs w:val="18"/>
          <w:lang w:val="en-GB"/>
        </w:rPr>
        <w:t>2018</w:t>
      </w:r>
      <w:r w:rsidR="005A29C9">
        <w:rPr>
          <w:rFonts w:eastAsia="新細明體"/>
          <w:szCs w:val="18"/>
          <w:lang w:val="en-GB"/>
        </w:rPr>
        <w:t>. “</w:t>
      </w:r>
      <w:r w:rsidR="005A29C9" w:rsidRPr="005A29C9">
        <w:rPr>
          <w:rFonts w:eastAsia="新細明體"/>
          <w:szCs w:val="18"/>
        </w:rPr>
        <w:t>Patterning Meaning:</w:t>
      </w:r>
      <w:r w:rsidR="005A29C9">
        <w:rPr>
          <w:rFonts w:eastAsia="新細明體"/>
          <w:szCs w:val="18"/>
        </w:rPr>
        <w:t xml:space="preserve"> </w:t>
      </w:r>
      <w:r w:rsidR="005A29C9" w:rsidRPr="005A29C9">
        <w:rPr>
          <w:rFonts w:eastAsia="新細明體"/>
          <w:szCs w:val="18"/>
        </w:rPr>
        <w:t>A Thick Description of</w:t>
      </w:r>
      <w:r w:rsidR="005A29C9">
        <w:rPr>
          <w:rFonts w:eastAsia="新細明體"/>
          <w:szCs w:val="18"/>
        </w:rPr>
        <w:t xml:space="preserve"> </w:t>
      </w:r>
      <w:r w:rsidR="005A29C9" w:rsidRPr="005A29C9">
        <w:rPr>
          <w:rFonts w:eastAsia="新細明體"/>
          <w:szCs w:val="18"/>
        </w:rPr>
        <w:t>the Qinghua Manuscript</w:t>
      </w:r>
      <w:r w:rsidR="005A29C9">
        <w:rPr>
          <w:rFonts w:eastAsia="新細明體"/>
          <w:szCs w:val="18"/>
        </w:rPr>
        <w:t xml:space="preserve"> ‘</w:t>
      </w:r>
      <w:r w:rsidR="005A29C9" w:rsidRPr="005A29C9">
        <w:rPr>
          <w:rFonts w:eastAsia="新細明體"/>
          <w:szCs w:val="18"/>
        </w:rPr>
        <w:t>*Tang zai Chi/Di men</w:t>
      </w:r>
      <w:r w:rsidR="005A29C9">
        <w:rPr>
          <w:rFonts w:eastAsia="新細明體"/>
          <w:szCs w:val="18"/>
        </w:rPr>
        <w:t xml:space="preserve">’ </w:t>
      </w:r>
      <w:r w:rsidR="005A29C9" w:rsidRPr="005A29C9">
        <w:rPr>
          <w:rFonts w:eastAsia="新細明體"/>
          <w:szCs w:val="18"/>
        </w:rPr>
        <w:t>湯在啻門</w:t>
      </w:r>
      <w:r w:rsidR="005A29C9" w:rsidRPr="005A29C9">
        <w:rPr>
          <w:rFonts w:eastAsia="新細明體"/>
          <w:szCs w:val="18"/>
        </w:rPr>
        <w:t xml:space="preserve"> (Tang was at the Chi/Di Gate)</w:t>
      </w:r>
      <w:r w:rsidR="005A29C9">
        <w:rPr>
          <w:rFonts w:eastAsia="新細明體"/>
          <w:szCs w:val="18"/>
        </w:rPr>
        <w:t xml:space="preserve"> </w:t>
      </w:r>
      <w:r w:rsidR="005A29C9" w:rsidRPr="005A29C9">
        <w:rPr>
          <w:rFonts w:eastAsia="新細明體"/>
          <w:szCs w:val="18"/>
        </w:rPr>
        <w:t>and what it tells us about the Warring States period</w:t>
      </w:r>
      <w:r w:rsidR="005A29C9">
        <w:rPr>
          <w:rFonts w:eastAsia="新細明體"/>
          <w:szCs w:val="18"/>
          <w:lang w:val="en-GB"/>
        </w:rPr>
        <w:t>”.</w:t>
      </w:r>
      <w:r w:rsidR="00EC65BE">
        <w:rPr>
          <w:rFonts w:eastAsia="新細明體"/>
          <w:szCs w:val="18"/>
          <w:lang w:val="en-GB"/>
        </w:rPr>
        <w:t xml:space="preserve"> Forthcoming in </w:t>
      </w:r>
      <w:r w:rsidR="00EC65BE" w:rsidRPr="00EC65BE">
        <w:rPr>
          <w:rFonts w:eastAsia="新細明體"/>
          <w:bCs/>
          <w:i/>
          <w:szCs w:val="18"/>
          <w:lang w:val="en-GB"/>
        </w:rPr>
        <w:t>Bulletin</w:t>
      </w:r>
      <w:r w:rsidR="00EC65BE" w:rsidRPr="00EC65BE">
        <w:rPr>
          <w:rFonts w:eastAsia="新細明體"/>
          <w:i/>
          <w:szCs w:val="18"/>
          <w:lang w:val="en-GB"/>
        </w:rPr>
        <w:t> of the </w:t>
      </w:r>
      <w:r w:rsidR="00EC65BE" w:rsidRPr="00EC65BE">
        <w:rPr>
          <w:rFonts w:eastAsia="新細明體"/>
          <w:bCs/>
          <w:i/>
          <w:szCs w:val="18"/>
          <w:lang w:val="en-GB"/>
        </w:rPr>
        <w:t>Jao Tsung</w:t>
      </w:r>
      <w:r w:rsidR="00EC65BE" w:rsidRPr="00EC65BE">
        <w:rPr>
          <w:rFonts w:eastAsia="新細明體"/>
          <w:i/>
          <w:szCs w:val="18"/>
          <w:lang w:val="en-GB"/>
        </w:rPr>
        <w:t>-I </w:t>
      </w:r>
      <w:r w:rsidR="00EC65BE" w:rsidRPr="00EC65BE">
        <w:rPr>
          <w:rFonts w:eastAsia="新細明體"/>
          <w:bCs/>
          <w:i/>
          <w:szCs w:val="18"/>
          <w:lang w:val="en-GB"/>
        </w:rPr>
        <w:t>Academy of Sinology</w:t>
      </w:r>
      <w:r w:rsidR="00EC65BE">
        <w:rPr>
          <w:rFonts w:eastAsia="新細明體"/>
          <w:szCs w:val="18"/>
          <w:lang w:val="en-GB"/>
        </w:rPr>
        <w:t>.</w:t>
      </w:r>
    </w:p>
    <w:p w14:paraId="4613E460" w14:textId="6EBD01AC" w:rsidR="00A03B9F" w:rsidRPr="00DC1DA1" w:rsidRDefault="005A29C9" w:rsidP="00A03B9F">
      <w:pPr>
        <w:pStyle w:val="Brillbibliography"/>
        <w:spacing w:line="360" w:lineRule="auto"/>
        <w:rPr>
          <w:rFonts w:eastAsia="新細明體"/>
          <w:szCs w:val="18"/>
          <w:lang w:val="en-GB"/>
        </w:rPr>
      </w:pPr>
      <w:r w:rsidRPr="00DC1DA1">
        <w:rPr>
          <w:rFonts w:eastAsia="新細明體"/>
          <w:szCs w:val="18"/>
          <w:lang w:val="en-GB"/>
        </w:rPr>
        <w:t xml:space="preserve">——. </w:t>
      </w:r>
      <w:r w:rsidR="00A03B9F" w:rsidRPr="00DC1DA1">
        <w:rPr>
          <w:rFonts w:eastAsia="新細明體"/>
          <w:szCs w:val="18"/>
          <w:lang w:val="en-GB"/>
        </w:rPr>
        <w:t>201</w:t>
      </w:r>
      <w:r w:rsidR="005C2C2D">
        <w:rPr>
          <w:rFonts w:eastAsia="新細明體"/>
          <w:szCs w:val="18"/>
          <w:lang w:val="en-GB"/>
        </w:rPr>
        <w:t>7</w:t>
      </w:r>
      <w:r w:rsidR="00A03B9F" w:rsidRPr="00DC1DA1">
        <w:rPr>
          <w:rFonts w:eastAsia="新細明體"/>
          <w:szCs w:val="18"/>
          <w:lang w:val="en-GB"/>
        </w:rPr>
        <w:t xml:space="preserve">. “Recontextualization and Memory Production: Debates on Rulership as Reconstructed from “Gu ming” </w:t>
      </w:r>
      <w:r w:rsidR="00A03B9F" w:rsidRPr="00DC1DA1">
        <w:rPr>
          <w:rFonts w:eastAsia="新細明體"/>
          <w:szCs w:val="18"/>
          <w:lang w:val="en-GB"/>
        </w:rPr>
        <w:t>顧命</w:t>
      </w:r>
      <w:r w:rsidR="00A03B9F" w:rsidRPr="00DC1DA1">
        <w:rPr>
          <w:rFonts w:eastAsia="新細明體"/>
          <w:szCs w:val="18"/>
          <w:lang w:val="en-GB"/>
        </w:rPr>
        <w:t xml:space="preserve"> (Testimonial Charge)”. In </w:t>
      </w:r>
      <w:r w:rsidR="00A03B9F" w:rsidRPr="00DC1DA1">
        <w:rPr>
          <w:rFonts w:eastAsia="新細明體"/>
          <w:bCs/>
          <w:i/>
          <w:iCs/>
          <w:szCs w:val="18"/>
        </w:rPr>
        <w:t>Origins of Chinese Political Thought: Studies in the Classic of Documents</w:t>
      </w:r>
      <w:r w:rsidR="00A03B9F" w:rsidRPr="00DC1DA1">
        <w:rPr>
          <w:rFonts w:eastAsia="新細明體"/>
          <w:szCs w:val="18"/>
          <w:lang w:val="en-GB"/>
        </w:rPr>
        <w:t xml:space="preserve">, ed. Kern and Meyer, </w:t>
      </w:r>
      <w:r w:rsidR="00F708CB">
        <w:rPr>
          <w:rFonts w:eastAsia="新細明體"/>
          <w:szCs w:val="18"/>
          <w:lang w:val="en-GB"/>
        </w:rPr>
        <w:t>106–145</w:t>
      </w:r>
      <w:r w:rsidR="00A03B9F" w:rsidRPr="00DC1DA1">
        <w:rPr>
          <w:rFonts w:eastAsia="新細明體"/>
          <w:szCs w:val="18"/>
          <w:lang w:val="en-GB"/>
        </w:rPr>
        <w:t xml:space="preserve">. Leiden: Brill. </w:t>
      </w:r>
    </w:p>
    <w:p w14:paraId="5F0E465C" w14:textId="716E2F2B" w:rsidR="007501D7" w:rsidRPr="00DC1DA1" w:rsidRDefault="00382791" w:rsidP="00DC1DA1">
      <w:pPr>
        <w:pStyle w:val="Brillbibliography"/>
        <w:spacing w:line="360" w:lineRule="auto"/>
        <w:rPr>
          <w:rFonts w:eastAsia="新細明體"/>
          <w:szCs w:val="18"/>
          <w:lang w:val="en-GB"/>
        </w:rPr>
      </w:pPr>
      <w:r w:rsidRPr="00DC1DA1">
        <w:rPr>
          <w:rFonts w:eastAsia="新細明體"/>
          <w:szCs w:val="18"/>
          <w:lang w:val="en-GB"/>
        </w:rPr>
        <w:t>——</w:t>
      </w:r>
      <w:r w:rsidR="007501D7" w:rsidRPr="00DC1DA1">
        <w:rPr>
          <w:rFonts w:eastAsia="新細明體"/>
          <w:szCs w:val="18"/>
          <w:lang w:val="en-GB"/>
        </w:rPr>
        <w:t xml:space="preserve">. 2015. “Truth Claim with no Claim to Truth: Text and Performance of the “Qiushui” Chapter of the </w:t>
      </w:r>
      <w:r w:rsidR="007501D7" w:rsidRPr="00DC1DA1">
        <w:rPr>
          <w:rFonts w:eastAsia="新細明體"/>
          <w:i/>
          <w:iCs/>
          <w:szCs w:val="18"/>
          <w:lang w:val="en-GB"/>
        </w:rPr>
        <w:t>Zhuangzi</w:t>
      </w:r>
      <w:r w:rsidR="006427FF">
        <w:rPr>
          <w:rFonts w:eastAsia="新細明體"/>
          <w:i/>
          <w:iCs/>
          <w:szCs w:val="18"/>
          <w:lang w:val="en-GB"/>
        </w:rPr>
        <w:t>”.</w:t>
      </w:r>
      <w:r w:rsidR="007501D7" w:rsidRPr="00DC1DA1">
        <w:rPr>
          <w:rFonts w:eastAsia="新細明體"/>
          <w:szCs w:val="18"/>
          <w:lang w:val="en-GB"/>
        </w:rPr>
        <w:t xml:space="preserve"> In </w:t>
      </w:r>
      <w:r w:rsidR="007501D7" w:rsidRPr="00DC1DA1">
        <w:rPr>
          <w:rFonts w:eastAsia="新細明體"/>
          <w:i/>
          <w:iCs/>
          <w:szCs w:val="18"/>
          <w:lang w:val="en-GB"/>
        </w:rPr>
        <w:t>Literary Forms of Argument in Early China</w:t>
      </w:r>
      <w:r w:rsidR="007501D7" w:rsidRPr="00DC1DA1">
        <w:rPr>
          <w:rFonts w:eastAsia="新細明體"/>
          <w:szCs w:val="18"/>
          <w:lang w:val="en-GB"/>
        </w:rPr>
        <w:t xml:space="preserve">, ed. Joachim Gentz and Dirk Meyer, </w:t>
      </w:r>
      <w:r w:rsidR="00263457" w:rsidRPr="00DC1DA1">
        <w:rPr>
          <w:rFonts w:eastAsia="新細明體"/>
          <w:szCs w:val="18"/>
          <w:lang w:val="en-GB"/>
        </w:rPr>
        <w:t>297–340</w:t>
      </w:r>
      <w:r w:rsidR="007501D7" w:rsidRPr="00DC1DA1">
        <w:rPr>
          <w:rFonts w:eastAsia="新細明體"/>
          <w:szCs w:val="18"/>
          <w:lang w:val="en-GB"/>
        </w:rPr>
        <w:t>. Leiden: Brill.</w:t>
      </w:r>
    </w:p>
    <w:p w14:paraId="2FBDF26A" w14:textId="2B146847" w:rsidR="00226BCA" w:rsidRPr="00DC1DA1" w:rsidRDefault="00382791" w:rsidP="00DC1DA1">
      <w:pPr>
        <w:pStyle w:val="Brillbibliography"/>
        <w:spacing w:line="360" w:lineRule="auto"/>
        <w:rPr>
          <w:rFonts w:eastAsia="新細明體"/>
          <w:szCs w:val="18"/>
          <w:lang w:val="en-GB"/>
        </w:rPr>
      </w:pPr>
      <w:r w:rsidRPr="00DC1DA1">
        <w:rPr>
          <w:rFonts w:eastAsia="新細明體"/>
          <w:szCs w:val="18"/>
          <w:lang w:val="en-GB"/>
        </w:rPr>
        <w:t>——</w:t>
      </w:r>
      <w:r w:rsidR="00226BCA" w:rsidRPr="00DC1DA1">
        <w:rPr>
          <w:rFonts w:eastAsia="新細明體"/>
          <w:szCs w:val="18"/>
          <w:lang w:val="en-GB"/>
        </w:rPr>
        <w:t xml:space="preserve">. 2014. “Bamboo and the Production of Philosophy: A Hypothesis about a Shift in Writing and Thought in Early China”. In </w:t>
      </w:r>
      <w:r w:rsidR="00343FE7" w:rsidRPr="00DC1DA1">
        <w:rPr>
          <w:rFonts w:eastAsia="新細明體"/>
          <w:i/>
          <w:iCs/>
          <w:szCs w:val="18"/>
          <w:lang w:val="en-GB"/>
        </w:rPr>
        <w:t>History and Material Culture in Asian Religions</w:t>
      </w:r>
      <w:r w:rsidR="00343FE7" w:rsidRPr="00DC1DA1">
        <w:rPr>
          <w:rFonts w:eastAsia="新細明體"/>
          <w:iCs/>
          <w:szCs w:val="18"/>
          <w:lang w:val="en-GB"/>
        </w:rPr>
        <w:t>,</w:t>
      </w:r>
      <w:r w:rsidR="00343FE7" w:rsidRPr="00DC1DA1">
        <w:rPr>
          <w:rFonts w:eastAsia="新細明體"/>
          <w:szCs w:val="18"/>
          <w:lang w:val="en-GB"/>
        </w:rPr>
        <w:t xml:space="preserve"> </w:t>
      </w:r>
      <w:r w:rsidR="00D3403D" w:rsidRPr="00DC1DA1">
        <w:rPr>
          <w:rFonts w:eastAsia="新細明體"/>
          <w:szCs w:val="18"/>
          <w:lang w:val="en-GB"/>
        </w:rPr>
        <w:t xml:space="preserve">ed. </w:t>
      </w:r>
      <w:r w:rsidR="00226BCA" w:rsidRPr="00DC1DA1">
        <w:rPr>
          <w:rFonts w:eastAsia="新細明體"/>
          <w:szCs w:val="18"/>
          <w:lang w:val="en-GB"/>
        </w:rPr>
        <w:t>Fleming, Benjamin and Richard Mann</w:t>
      </w:r>
      <w:r w:rsidR="00343FE7" w:rsidRPr="00DC1DA1">
        <w:rPr>
          <w:rFonts w:eastAsia="新細明體"/>
          <w:szCs w:val="18"/>
          <w:lang w:val="en-GB"/>
        </w:rPr>
        <w:t xml:space="preserve">, 21–38. </w:t>
      </w:r>
      <w:r w:rsidR="00226BCA" w:rsidRPr="00DC1DA1">
        <w:rPr>
          <w:rFonts w:eastAsia="新細明體"/>
          <w:szCs w:val="18"/>
          <w:lang w:val="en-GB"/>
        </w:rPr>
        <w:t xml:space="preserve">London: Routledge. </w:t>
      </w:r>
    </w:p>
    <w:p w14:paraId="1C8DE7D7" w14:textId="68A7C4F0" w:rsidR="001E2BDD" w:rsidRPr="00DC1DA1" w:rsidRDefault="00382791" w:rsidP="00DC1DA1">
      <w:pPr>
        <w:pStyle w:val="Brillbibliography"/>
        <w:spacing w:line="360" w:lineRule="auto"/>
        <w:rPr>
          <w:rFonts w:eastAsia="新細明體"/>
          <w:szCs w:val="18"/>
          <w:lang w:val="en-GB"/>
        </w:rPr>
      </w:pPr>
      <w:r w:rsidRPr="00DC1DA1">
        <w:rPr>
          <w:rFonts w:eastAsia="新細明體"/>
          <w:szCs w:val="18"/>
          <w:lang w:val="en-GB"/>
        </w:rPr>
        <w:t>——</w:t>
      </w:r>
      <w:r w:rsidR="001E2BDD" w:rsidRPr="00DC1DA1">
        <w:rPr>
          <w:rFonts w:eastAsia="新細明體"/>
          <w:szCs w:val="18"/>
          <w:lang w:val="en-GB"/>
        </w:rPr>
        <w:t xml:space="preserve">. </w:t>
      </w:r>
      <w:r w:rsidR="00F708CB" w:rsidRPr="00DC1DA1">
        <w:rPr>
          <w:rFonts w:eastAsia="新細明體"/>
          <w:szCs w:val="18"/>
          <w:lang w:val="en-GB"/>
        </w:rPr>
        <w:t>201</w:t>
      </w:r>
      <w:r w:rsidR="00F708CB">
        <w:rPr>
          <w:rFonts w:eastAsia="新細明體"/>
          <w:szCs w:val="18"/>
          <w:lang w:val="en-GB"/>
        </w:rPr>
        <w:t>1</w:t>
      </w:r>
      <w:r w:rsidR="001E2BDD" w:rsidRPr="00DC1DA1">
        <w:rPr>
          <w:rFonts w:eastAsia="新細明體"/>
          <w:szCs w:val="18"/>
          <w:lang w:val="en-GB"/>
        </w:rPr>
        <w:t xml:space="preserve">. </w:t>
      </w:r>
      <w:r w:rsidR="001E2BDD" w:rsidRPr="00DC1DA1">
        <w:rPr>
          <w:rFonts w:eastAsia="新細明體"/>
          <w:i/>
          <w:szCs w:val="18"/>
          <w:lang w:val="en-GB"/>
        </w:rPr>
        <w:t>Philosophy on Bamboo: Text and the Production of Meaning in Early China</w:t>
      </w:r>
      <w:r w:rsidR="001E2BDD" w:rsidRPr="00DC1DA1">
        <w:rPr>
          <w:rFonts w:eastAsia="新細明體"/>
          <w:szCs w:val="18"/>
          <w:lang w:val="en-GB"/>
        </w:rPr>
        <w:t xml:space="preserve">. Leiden: Brill. </w:t>
      </w:r>
      <w:r w:rsidR="008F25F7" w:rsidRPr="00DC1DA1">
        <w:rPr>
          <w:rFonts w:eastAsia="新細明體"/>
          <w:szCs w:val="18"/>
          <w:lang w:val="en-GB"/>
        </w:rPr>
        <w:t>(</w:t>
      </w:r>
      <w:r w:rsidR="00F708CB">
        <w:rPr>
          <w:rFonts w:eastAsia="新細明體"/>
          <w:szCs w:val="18"/>
          <w:lang w:val="en-GB"/>
        </w:rPr>
        <w:t>Inprint 2012.</w:t>
      </w:r>
      <w:r w:rsidR="008F25F7" w:rsidRPr="00DC1DA1">
        <w:rPr>
          <w:rFonts w:eastAsia="新細明體"/>
          <w:szCs w:val="18"/>
          <w:lang w:val="en-GB"/>
        </w:rPr>
        <w:t>)</w:t>
      </w:r>
    </w:p>
    <w:p w14:paraId="16DE3691" w14:textId="42D72257" w:rsidR="00071F6F" w:rsidRPr="00DC1DA1" w:rsidRDefault="00071F6F" w:rsidP="00DC1DA1">
      <w:pPr>
        <w:pStyle w:val="Brillbibliography"/>
        <w:spacing w:line="360" w:lineRule="auto"/>
        <w:rPr>
          <w:rFonts w:eastAsia="新細明體"/>
          <w:szCs w:val="18"/>
          <w:lang w:val="en-GB"/>
        </w:rPr>
      </w:pPr>
      <w:r w:rsidRPr="00DC1DA1">
        <w:rPr>
          <w:rFonts w:eastAsia="新細明體"/>
          <w:szCs w:val="18"/>
          <w:lang w:val="en-GB"/>
        </w:rPr>
        <w:t xml:space="preserve">Nagy, Gregory. 1996. </w:t>
      </w:r>
      <w:r w:rsidRPr="00DC1DA1">
        <w:rPr>
          <w:rFonts w:eastAsia="新細明體"/>
          <w:i/>
          <w:szCs w:val="18"/>
          <w:lang w:val="en-GB"/>
        </w:rPr>
        <w:t>Poetry as Performance: Homer and Beyond</w:t>
      </w:r>
      <w:r w:rsidRPr="00DC1DA1">
        <w:rPr>
          <w:rFonts w:eastAsia="新細明體"/>
          <w:szCs w:val="18"/>
          <w:lang w:val="en-GB"/>
        </w:rPr>
        <w:t>. Cambridge: Cambridge University Press.</w:t>
      </w:r>
    </w:p>
    <w:p w14:paraId="62E01E2E" w14:textId="45368667" w:rsidR="00774C4E" w:rsidRPr="00DC1DA1" w:rsidRDefault="00774C4E" w:rsidP="00DC1DA1">
      <w:pPr>
        <w:pStyle w:val="Brillbibliography"/>
        <w:spacing w:line="360" w:lineRule="auto"/>
        <w:rPr>
          <w:rFonts w:eastAsia="新細明體"/>
          <w:szCs w:val="18"/>
          <w:lang w:val="en-GB"/>
        </w:rPr>
      </w:pPr>
      <w:r w:rsidRPr="00DC1DA1">
        <w:rPr>
          <w:rFonts w:eastAsia="新細明體"/>
          <w:szCs w:val="18"/>
          <w:lang w:val="en-GB"/>
        </w:rPr>
        <w:t>Nil</w:t>
      </w:r>
      <w:r w:rsidR="009929D1" w:rsidRPr="00DC1DA1">
        <w:rPr>
          <w:rFonts w:eastAsia="新細明體"/>
          <w:szCs w:val="18"/>
          <w:lang w:val="en-GB"/>
        </w:rPr>
        <w:t>s</w:t>
      </w:r>
      <w:r w:rsidRPr="00DC1DA1">
        <w:rPr>
          <w:rFonts w:eastAsia="新細明體"/>
          <w:szCs w:val="18"/>
          <w:lang w:val="en-GB"/>
        </w:rPr>
        <w:t xml:space="preserve">son, Ingela. 2010. “The Same Story, but Another: A Reappraisal of Literary Imitation in Byzantium”. In </w:t>
      </w:r>
      <w:r w:rsidRPr="00DC1DA1">
        <w:rPr>
          <w:rFonts w:eastAsia="新細明體"/>
          <w:i/>
          <w:szCs w:val="18"/>
          <w:lang w:val="en-GB"/>
        </w:rPr>
        <w:t>Imitatio – Aemulatio – Variatio. Akten des internationalen wissenschaftlichen Symposions zur byzantinischen Sprache und Literatur (Wien, 22.–25. Oktober 2008)</w:t>
      </w:r>
      <w:r w:rsidRPr="00DC1DA1">
        <w:rPr>
          <w:rFonts w:eastAsia="新細明體"/>
          <w:szCs w:val="18"/>
          <w:lang w:val="en-GB"/>
        </w:rPr>
        <w:t>, ed. Andreas Rhoby and Elisabeth Schiffer, 195–20</w:t>
      </w:r>
      <w:r w:rsidR="0080397E" w:rsidRPr="00DC1DA1">
        <w:rPr>
          <w:rFonts w:eastAsia="新細明體"/>
          <w:szCs w:val="18"/>
          <w:lang w:val="en-GB"/>
        </w:rPr>
        <w:t>8</w:t>
      </w:r>
      <w:r w:rsidRPr="00DC1DA1">
        <w:rPr>
          <w:rFonts w:eastAsia="新細明體"/>
          <w:szCs w:val="18"/>
          <w:lang w:val="en-GB"/>
        </w:rPr>
        <w:t>. Wien: Verlag der Österreichischen Akademie der Wissenschaften.</w:t>
      </w:r>
    </w:p>
    <w:p w14:paraId="07D4CD25" w14:textId="073B2241" w:rsidR="001A2C7A" w:rsidRPr="00DC1DA1" w:rsidRDefault="001A2C7A" w:rsidP="00DC1DA1">
      <w:pPr>
        <w:pStyle w:val="Brillbibliography"/>
        <w:spacing w:line="360" w:lineRule="auto"/>
        <w:rPr>
          <w:rFonts w:eastAsia="新細明體"/>
          <w:bCs/>
          <w:iCs/>
          <w:szCs w:val="18"/>
          <w:lang w:val="en-GB"/>
        </w:rPr>
      </w:pPr>
      <w:r w:rsidRPr="00DC1DA1">
        <w:rPr>
          <w:rFonts w:eastAsia="新細明體"/>
          <w:bCs/>
          <w:iCs/>
          <w:szCs w:val="18"/>
          <w:lang w:val="en-GB"/>
        </w:rPr>
        <w:t>Nora, Pierre. 1989. “Between Memory and History: Les Lieux de Mémoire</w:t>
      </w:r>
      <w:r w:rsidR="006427FF">
        <w:rPr>
          <w:rFonts w:eastAsia="新細明體"/>
          <w:bCs/>
          <w:iCs/>
          <w:szCs w:val="18"/>
          <w:lang w:val="en-GB"/>
        </w:rPr>
        <w:t>”.</w:t>
      </w:r>
      <w:r w:rsidRPr="00DC1DA1">
        <w:rPr>
          <w:rFonts w:eastAsia="新細明體"/>
          <w:bCs/>
          <w:iCs/>
          <w:szCs w:val="18"/>
          <w:lang w:val="en-GB"/>
        </w:rPr>
        <w:t xml:space="preserve"> </w:t>
      </w:r>
      <w:r w:rsidRPr="00DC1DA1">
        <w:rPr>
          <w:rFonts w:eastAsia="新細明體"/>
          <w:bCs/>
          <w:i/>
          <w:iCs/>
          <w:szCs w:val="18"/>
          <w:lang w:val="en-GB"/>
        </w:rPr>
        <w:t>Representations</w:t>
      </w:r>
      <w:r w:rsidRPr="00DC1DA1">
        <w:rPr>
          <w:rFonts w:eastAsia="新細明體"/>
          <w:bCs/>
          <w:iCs/>
          <w:szCs w:val="18"/>
          <w:lang w:val="en-GB"/>
        </w:rPr>
        <w:t xml:space="preserve"> 26. Special Issue: </w:t>
      </w:r>
      <w:r w:rsidRPr="00DC1DA1">
        <w:rPr>
          <w:rFonts w:eastAsia="新細明體"/>
          <w:bCs/>
          <w:i/>
          <w:iCs/>
          <w:szCs w:val="18"/>
          <w:lang w:val="en-GB"/>
        </w:rPr>
        <w:t>Memory and Counter Memory</w:t>
      </w:r>
      <w:r w:rsidRPr="00DC1DA1">
        <w:rPr>
          <w:rFonts w:eastAsia="新細明體"/>
          <w:bCs/>
          <w:iCs/>
          <w:szCs w:val="18"/>
          <w:lang w:val="en-GB"/>
        </w:rPr>
        <w:t>: 7–24.</w:t>
      </w:r>
    </w:p>
    <w:p w14:paraId="4AC89B11" w14:textId="33A3587E" w:rsidR="00C02099" w:rsidRPr="00C02099" w:rsidRDefault="00095AE4" w:rsidP="00C02099">
      <w:pPr>
        <w:pStyle w:val="Brillbibliography"/>
        <w:spacing w:line="360" w:lineRule="auto"/>
        <w:rPr>
          <w:rFonts w:eastAsia="新細明體"/>
          <w:bCs/>
          <w:iCs/>
          <w:szCs w:val="18"/>
          <w:lang w:val="en-GB"/>
        </w:rPr>
      </w:pPr>
      <w:r>
        <w:rPr>
          <w:rFonts w:eastAsia="新細明體"/>
          <w:bCs/>
          <w:iCs/>
          <w:szCs w:val="18"/>
          <w:lang w:val="en-GB"/>
        </w:rPr>
        <w:t xml:space="preserve">Nugent, Christopher. </w:t>
      </w:r>
      <w:r w:rsidR="00C02099">
        <w:rPr>
          <w:rFonts w:eastAsia="新細明體"/>
          <w:bCs/>
          <w:iCs/>
          <w:szCs w:val="18"/>
          <w:lang w:val="en-GB"/>
        </w:rPr>
        <w:t xml:space="preserve">2017. </w:t>
      </w:r>
      <w:r w:rsidR="00C02099" w:rsidRPr="00C02099">
        <w:rPr>
          <w:rFonts w:eastAsia="新細明體"/>
          <w:bCs/>
          <w:iCs/>
          <w:szCs w:val="18"/>
          <w:lang w:val="en-GB"/>
        </w:rPr>
        <w:t>“Lite</w:t>
      </w:r>
      <w:r w:rsidR="00C02099">
        <w:rPr>
          <w:rFonts w:eastAsia="新細明體"/>
          <w:bCs/>
          <w:iCs/>
          <w:szCs w:val="18"/>
          <w:lang w:val="en-GB"/>
        </w:rPr>
        <w:t>rary Media: Writing and Orality</w:t>
      </w:r>
      <w:r w:rsidR="00C02099" w:rsidRPr="00C02099">
        <w:rPr>
          <w:rFonts w:eastAsia="新細明體"/>
          <w:bCs/>
          <w:iCs/>
          <w:szCs w:val="18"/>
          <w:lang w:val="en-GB"/>
        </w:rPr>
        <w:t>”</w:t>
      </w:r>
      <w:r w:rsidR="00C02099">
        <w:rPr>
          <w:rFonts w:eastAsia="新細明體"/>
          <w:bCs/>
          <w:iCs/>
          <w:szCs w:val="18"/>
          <w:lang w:val="en-GB"/>
        </w:rPr>
        <w:t xml:space="preserve">. In </w:t>
      </w:r>
      <w:r w:rsidR="00F708CB" w:rsidRPr="00C02099">
        <w:rPr>
          <w:rFonts w:eastAsia="新細明體"/>
          <w:bCs/>
          <w:i/>
          <w:iCs/>
          <w:szCs w:val="18"/>
          <w:lang w:val="en-GB"/>
        </w:rPr>
        <w:t>Oxford Handbook of Traditional Chinese Literature</w:t>
      </w:r>
      <w:r w:rsidR="00F708CB">
        <w:rPr>
          <w:rFonts w:eastAsia="新細明體"/>
          <w:bCs/>
          <w:iCs/>
          <w:szCs w:val="18"/>
          <w:lang w:val="en-GB"/>
        </w:rPr>
        <w:t xml:space="preserve">, ed., </w:t>
      </w:r>
      <w:r w:rsidR="00C02099">
        <w:rPr>
          <w:rFonts w:eastAsia="新細明體"/>
          <w:bCs/>
          <w:iCs/>
          <w:szCs w:val="18"/>
          <w:lang w:val="en-GB"/>
        </w:rPr>
        <w:t xml:space="preserve">Wiebke Denecke, Li and Tian, </w:t>
      </w:r>
      <w:r w:rsidR="00C02099" w:rsidRPr="00C02099">
        <w:rPr>
          <w:rFonts w:eastAsia="新細明體"/>
          <w:bCs/>
          <w:iCs/>
          <w:szCs w:val="18"/>
          <w:lang w:val="en-GB"/>
        </w:rPr>
        <w:t>46–60</w:t>
      </w:r>
      <w:r w:rsidR="00C02099">
        <w:rPr>
          <w:rFonts w:eastAsia="新細明體"/>
          <w:bCs/>
          <w:iCs/>
          <w:szCs w:val="18"/>
          <w:lang w:val="en-GB"/>
        </w:rPr>
        <w:t>. Oxford:</w:t>
      </w:r>
      <w:r w:rsidR="00C02099" w:rsidRPr="00C02099">
        <w:rPr>
          <w:rFonts w:eastAsia="新細明體"/>
          <w:bCs/>
          <w:iCs/>
          <w:szCs w:val="18"/>
          <w:lang w:val="en-GB"/>
        </w:rPr>
        <w:t xml:space="preserve"> Oxford Uni</w:t>
      </w:r>
      <w:r w:rsidR="00C02099">
        <w:rPr>
          <w:rFonts w:eastAsia="新細明體"/>
          <w:bCs/>
          <w:iCs/>
          <w:szCs w:val="18"/>
          <w:lang w:val="en-GB"/>
        </w:rPr>
        <w:t>versity Press</w:t>
      </w:r>
      <w:r w:rsidR="00C02099" w:rsidRPr="00C02099">
        <w:rPr>
          <w:rFonts w:eastAsia="新細明體"/>
          <w:bCs/>
          <w:iCs/>
          <w:szCs w:val="18"/>
          <w:lang w:val="en-GB"/>
        </w:rPr>
        <w:t>.</w:t>
      </w:r>
    </w:p>
    <w:p w14:paraId="0CF1C8E0" w14:textId="085AF1B1" w:rsidR="00C02099" w:rsidRPr="00C02099" w:rsidRDefault="00C02099" w:rsidP="00C02099">
      <w:pPr>
        <w:pStyle w:val="Brillbibliography"/>
        <w:spacing w:line="360" w:lineRule="auto"/>
        <w:rPr>
          <w:rFonts w:eastAsia="新細明體"/>
          <w:bCs/>
          <w:iCs/>
          <w:szCs w:val="18"/>
          <w:lang w:val="en-GB"/>
        </w:rPr>
      </w:pPr>
      <w:r w:rsidRPr="00DC1DA1">
        <w:rPr>
          <w:rFonts w:eastAsia="新細明體"/>
          <w:szCs w:val="18"/>
          <w:lang w:val="en-GB"/>
        </w:rPr>
        <w:t>——</w:t>
      </w:r>
      <w:r>
        <w:rPr>
          <w:rFonts w:eastAsia="新細明體"/>
          <w:szCs w:val="18"/>
          <w:lang w:val="en-GB"/>
        </w:rPr>
        <w:t xml:space="preserve">. </w:t>
      </w:r>
      <w:r w:rsidR="00702EFC">
        <w:rPr>
          <w:rFonts w:eastAsia="新細明體"/>
          <w:bCs/>
          <w:iCs/>
          <w:szCs w:val="18"/>
          <w:lang w:val="en-GB"/>
        </w:rPr>
        <w:t>2017</w:t>
      </w:r>
      <w:r>
        <w:rPr>
          <w:rFonts w:eastAsia="新細明體"/>
          <w:bCs/>
          <w:iCs/>
          <w:szCs w:val="18"/>
          <w:lang w:val="en-GB"/>
        </w:rPr>
        <w:t>. “Manuscript Culture</w:t>
      </w:r>
      <w:r w:rsidRPr="00C02099">
        <w:rPr>
          <w:rFonts w:eastAsia="新細明體"/>
          <w:bCs/>
          <w:iCs/>
          <w:szCs w:val="18"/>
          <w:lang w:val="en-GB"/>
        </w:rPr>
        <w:t>”</w:t>
      </w:r>
      <w:r>
        <w:rPr>
          <w:rFonts w:eastAsia="新細明體"/>
          <w:bCs/>
          <w:iCs/>
          <w:szCs w:val="18"/>
          <w:lang w:val="en-GB"/>
        </w:rPr>
        <w:t xml:space="preserve">. In </w:t>
      </w:r>
      <w:r w:rsidR="00E26646" w:rsidRPr="00C02099">
        <w:rPr>
          <w:rFonts w:eastAsia="新細明體"/>
          <w:bCs/>
          <w:i/>
          <w:iCs/>
          <w:szCs w:val="18"/>
          <w:lang w:val="en-GB"/>
        </w:rPr>
        <w:t>Oxford Handbook of Traditional Chinese Literature</w:t>
      </w:r>
      <w:r w:rsidR="00E26646">
        <w:rPr>
          <w:rFonts w:eastAsia="新細明體"/>
          <w:bCs/>
          <w:iCs/>
          <w:szCs w:val="18"/>
          <w:lang w:val="en-GB"/>
        </w:rPr>
        <w:t xml:space="preserve">, </w:t>
      </w:r>
      <w:r>
        <w:rPr>
          <w:rFonts w:eastAsia="新細明體"/>
          <w:bCs/>
          <w:iCs/>
          <w:szCs w:val="18"/>
          <w:lang w:val="en-GB"/>
        </w:rPr>
        <w:t xml:space="preserve">Wiebke Denecke, Li and Tian, ed., </w:t>
      </w:r>
      <w:r w:rsidRPr="00C02099">
        <w:rPr>
          <w:rFonts w:eastAsia="新細明體"/>
          <w:bCs/>
          <w:iCs/>
          <w:szCs w:val="18"/>
          <w:lang w:val="en-GB"/>
        </w:rPr>
        <w:t>61–75.</w:t>
      </w:r>
      <w:r>
        <w:rPr>
          <w:rFonts w:eastAsia="新細明體"/>
          <w:bCs/>
          <w:iCs/>
          <w:szCs w:val="18"/>
          <w:lang w:val="en-GB"/>
        </w:rPr>
        <w:t xml:space="preserve"> </w:t>
      </w:r>
      <w:r w:rsidRPr="00C02099">
        <w:rPr>
          <w:rFonts w:eastAsia="新細明體"/>
          <w:bCs/>
          <w:iCs/>
          <w:szCs w:val="18"/>
          <w:lang w:val="en-GB"/>
        </w:rPr>
        <w:t>Oxford</w:t>
      </w:r>
      <w:r>
        <w:rPr>
          <w:rFonts w:eastAsia="新細明體"/>
          <w:bCs/>
          <w:iCs/>
          <w:szCs w:val="18"/>
          <w:lang w:val="en-GB"/>
        </w:rPr>
        <w:t>: Oxford</w:t>
      </w:r>
      <w:r w:rsidRPr="00C02099">
        <w:rPr>
          <w:rFonts w:eastAsia="新細明體"/>
          <w:bCs/>
          <w:iCs/>
          <w:szCs w:val="18"/>
          <w:lang w:val="en-GB"/>
        </w:rPr>
        <w:t xml:space="preserve"> University Press. </w:t>
      </w:r>
    </w:p>
    <w:p w14:paraId="32B3E9DB" w14:textId="0F2853AE" w:rsidR="00C02099" w:rsidRPr="00C02099" w:rsidRDefault="00702EFC" w:rsidP="00C02099">
      <w:pPr>
        <w:pStyle w:val="Brillbibliography"/>
        <w:spacing w:line="360" w:lineRule="auto"/>
        <w:rPr>
          <w:rFonts w:eastAsia="新細明體"/>
          <w:bCs/>
          <w:iCs/>
          <w:szCs w:val="18"/>
          <w:lang w:val="en-GB"/>
        </w:rPr>
      </w:pPr>
      <w:r w:rsidRPr="00DC1DA1">
        <w:rPr>
          <w:rFonts w:eastAsia="新細明體"/>
          <w:szCs w:val="18"/>
          <w:lang w:val="en-GB"/>
        </w:rPr>
        <w:t>——</w:t>
      </w:r>
      <w:r>
        <w:rPr>
          <w:rFonts w:eastAsia="新細明體"/>
          <w:szCs w:val="18"/>
          <w:lang w:val="en-GB"/>
        </w:rPr>
        <w:t xml:space="preserve">. </w:t>
      </w:r>
      <w:r>
        <w:rPr>
          <w:rFonts w:eastAsia="新細明體"/>
          <w:bCs/>
          <w:iCs/>
          <w:szCs w:val="18"/>
          <w:lang w:val="en-GB"/>
        </w:rPr>
        <w:t xml:space="preserve">2015. </w:t>
      </w:r>
      <w:r w:rsidR="00C02099" w:rsidRPr="00C02099">
        <w:rPr>
          <w:rFonts w:eastAsia="新細明體"/>
          <w:bCs/>
          <w:iCs/>
          <w:szCs w:val="18"/>
          <w:lang w:val="en-GB"/>
        </w:rPr>
        <w:t>“Putting His Materials to Use: Experiencing a Li Bai </w:t>
      </w:r>
      <w:r w:rsidR="00C02099" w:rsidRPr="00C02099">
        <w:rPr>
          <w:rFonts w:eastAsia="新細明體"/>
          <w:bCs/>
          <w:i/>
          <w:iCs/>
          <w:szCs w:val="18"/>
          <w:lang w:val="en-GB"/>
        </w:rPr>
        <w:t>Yuefu </w:t>
      </w:r>
      <w:r w:rsidR="00C02099" w:rsidRPr="00C02099">
        <w:rPr>
          <w:rFonts w:eastAsia="新細明體"/>
          <w:bCs/>
          <w:iCs/>
          <w:szCs w:val="18"/>
          <w:lang w:val="en-GB"/>
        </w:rPr>
        <w:t>in Manus</w:t>
      </w:r>
      <w:r>
        <w:rPr>
          <w:rFonts w:eastAsia="新細明體"/>
          <w:bCs/>
          <w:iCs/>
          <w:szCs w:val="18"/>
          <w:lang w:val="en-GB"/>
        </w:rPr>
        <w:t>cript and Early Print Documents</w:t>
      </w:r>
      <w:r w:rsidR="00C02099" w:rsidRPr="00C02099">
        <w:rPr>
          <w:rFonts w:eastAsia="新細明體"/>
          <w:b/>
          <w:bCs/>
          <w:iCs/>
          <w:szCs w:val="18"/>
          <w:lang w:val="en-GB"/>
        </w:rPr>
        <w:t>”</w:t>
      </w:r>
      <w:r>
        <w:rPr>
          <w:rFonts w:eastAsia="新細明體"/>
          <w:b/>
          <w:bCs/>
          <w:iCs/>
          <w:szCs w:val="18"/>
          <w:lang w:val="en-GB"/>
        </w:rPr>
        <w:t>.</w:t>
      </w:r>
      <w:r>
        <w:rPr>
          <w:rFonts w:eastAsia="新細明體"/>
          <w:bCs/>
          <w:iCs/>
          <w:szCs w:val="18"/>
          <w:lang w:val="en-GB"/>
        </w:rPr>
        <w:t xml:space="preserve"> </w:t>
      </w:r>
      <w:r w:rsidR="00C02099" w:rsidRPr="00C02099">
        <w:rPr>
          <w:rFonts w:eastAsia="新細明體"/>
          <w:bCs/>
          <w:i/>
          <w:iCs/>
          <w:szCs w:val="18"/>
          <w:lang w:val="en-GB"/>
        </w:rPr>
        <w:t>East Asian Publishing and Society</w:t>
      </w:r>
      <w:r w:rsidR="00C02099" w:rsidRPr="00C02099">
        <w:rPr>
          <w:rFonts w:eastAsia="新細明體"/>
          <w:bCs/>
          <w:iCs/>
          <w:szCs w:val="18"/>
          <w:lang w:val="en-GB"/>
        </w:rPr>
        <w:t> 5.1</w:t>
      </w:r>
      <w:r>
        <w:rPr>
          <w:rFonts w:eastAsia="新細明體"/>
          <w:bCs/>
          <w:iCs/>
          <w:szCs w:val="18"/>
          <w:lang w:val="en-GB"/>
        </w:rPr>
        <w:t>:</w:t>
      </w:r>
      <w:r w:rsidR="00C02099" w:rsidRPr="00C02099">
        <w:rPr>
          <w:rFonts w:eastAsia="新細明體"/>
          <w:bCs/>
          <w:iCs/>
          <w:szCs w:val="18"/>
          <w:lang w:val="en-GB"/>
        </w:rPr>
        <w:t xml:space="preserve"> 32–73.</w:t>
      </w:r>
    </w:p>
    <w:p w14:paraId="1E4379AF" w14:textId="367FFE70" w:rsidR="00095AE4" w:rsidRPr="00DC1DA1" w:rsidRDefault="00702EFC" w:rsidP="00702EFC">
      <w:pPr>
        <w:pStyle w:val="Brillbibliography"/>
        <w:spacing w:line="360" w:lineRule="auto"/>
        <w:rPr>
          <w:rFonts w:eastAsia="新細明體"/>
          <w:bCs/>
          <w:iCs/>
          <w:szCs w:val="18"/>
          <w:lang w:val="en-GB"/>
        </w:rPr>
      </w:pPr>
      <w:r w:rsidRPr="00DC1DA1">
        <w:rPr>
          <w:rFonts w:eastAsia="新細明體"/>
          <w:szCs w:val="18"/>
          <w:lang w:val="en-GB"/>
        </w:rPr>
        <w:t>——</w:t>
      </w:r>
      <w:r>
        <w:rPr>
          <w:rFonts w:eastAsia="新細明體"/>
          <w:szCs w:val="18"/>
          <w:lang w:val="en-GB"/>
        </w:rPr>
        <w:t xml:space="preserve">. </w:t>
      </w:r>
      <w:r w:rsidRPr="00C02099">
        <w:rPr>
          <w:rFonts w:eastAsia="新細明體"/>
          <w:bCs/>
          <w:iCs/>
          <w:szCs w:val="18"/>
          <w:lang w:val="en-GB"/>
        </w:rPr>
        <w:t>2010</w:t>
      </w:r>
      <w:r>
        <w:rPr>
          <w:rFonts w:eastAsia="新細明體"/>
          <w:bCs/>
          <w:iCs/>
          <w:szCs w:val="18"/>
          <w:lang w:val="en-GB"/>
        </w:rPr>
        <w:t xml:space="preserve">. </w:t>
      </w:r>
      <w:r w:rsidR="00C02099" w:rsidRPr="00C02099">
        <w:rPr>
          <w:rFonts w:eastAsia="新細明體"/>
          <w:bCs/>
          <w:i/>
          <w:iCs/>
          <w:szCs w:val="18"/>
          <w:lang w:val="en-GB"/>
        </w:rPr>
        <w:t>Manifest in Words, Written on Paper: Producing and Circulating Poetry in Tang Dynasty China</w:t>
      </w:r>
      <w:r w:rsidR="00C02099" w:rsidRPr="00C02099">
        <w:rPr>
          <w:rFonts w:eastAsia="新細明體"/>
          <w:bCs/>
          <w:iCs/>
          <w:szCs w:val="18"/>
          <w:lang w:val="en-GB"/>
        </w:rPr>
        <w:t>.  Harva</w:t>
      </w:r>
      <w:r>
        <w:rPr>
          <w:rFonts w:eastAsia="新細明體"/>
          <w:bCs/>
          <w:iCs/>
          <w:szCs w:val="18"/>
          <w:lang w:val="en-GB"/>
        </w:rPr>
        <w:t>rd University Asia Center Press</w:t>
      </w:r>
      <w:r w:rsidR="00C02099" w:rsidRPr="00C02099">
        <w:rPr>
          <w:rFonts w:eastAsia="新細明體"/>
          <w:bCs/>
          <w:iCs/>
          <w:szCs w:val="18"/>
          <w:lang w:val="en-GB"/>
        </w:rPr>
        <w:t>.</w:t>
      </w:r>
    </w:p>
    <w:p w14:paraId="2FE247D3" w14:textId="2F129C1B" w:rsidR="008267CC" w:rsidRDefault="008267CC" w:rsidP="00DC1DA1">
      <w:pPr>
        <w:pStyle w:val="Brillbibliography"/>
        <w:spacing w:line="360" w:lineRule="auto"/>
        <w:rPr>
          <w:rFonts w:eastAsia="新細明體"/>
          <w:szCs w:val="18"/>
          <w:lang w:val="en-GB"/>
        </w:rPr>
      </w:pPr>
      <w:r w:rsidRPr="00DC1DA1">
        <w:rPr>
          <w:rFonts w:eastAsia="新細明體"/>
          <w:szCs w:val="18"/>
          <w:lang w:val="en-GB"/>
        </w:rPr>
        <w:t xml:space="preserve">Nylan, Michael. 2013. “On Libraries and Manuscript Culture in Western Han Chang'an and Alexandria”. Unpublished paper, presented at </w:t>
      </w:r>
      <w:r w:rsidRPr="00DC1DA1">
        <w:rPr>
          <w:rFonts w:eastAsia="新細明體"/>
          <w:i/>
          <w:szCs w:val="18"/>
          <w:lang w:val="en-GB"/>
        </w:rPr>
        <w:t>Comparing Ancient Worlds: Greece and China</w:t>
      </w:r>
      <w:r w:rsidRPr="00DC1DA1">
        <w:rPr>
          <w:rFonts w:eastAsia="新細明體"/>
          <w:szCs w:val="18"/>
          <w:lang w:val="en-GB"/>
        </w:rPr>
        <w:t>. University of Cambridge, January 24</w:t>
      </w:r>
      <w:r w:rsidR="00C430B9" w:rsidRPr="00DC1DA1">
        <w:rPr>
          <w:rFonts w:eastAsia="新細明體"/>
          <w:szCs w:val="18"/>
          <w:lang w:val="en-GB"/>
        </w:rPr>
        <w:t>–</w:t>
      </w:r>
      <w:r w:rsidRPr="00DC1DA1">
        <w:rPr>
          <w:rFonts w:eastAsia="新細明體"/>
          <w:szCs w:val="18"/>
          <w:lang w:val="en-GB"/>
        </w:rPr>
        <w:t>26, 2013.</w:t>
      </w:r>
      <w:r w:rsidR="00C430B9" w:rsidRPr="00DC1DA1">
        <w:rPr>
          <w:rFonts w:eastAsia="新細明體"/>
          <w:szCs w:val="18"/>
          <w:lang w:val="en-GB"/>
        </w:rPr>
        <w:t xml:space="preserve"> </w:t>
      </w:r>
    </w:p>
    <w:p w14:paraId="102C98EA" w14:textId="36BBCDF3" w:rsidR="006F1A28" w:rsidRDefault="006F1A28" w:rsidP="00DC1DA1">
      <w:pPr>
        <w:pStyle w:val="Brillbibliography"/>
        <w:spacing w:line="360" w:lineRule="auto"/>
        <w:rPr>
          <w:rFonts w:eastAsia="新細明體"/>
          <w:szCs w:val="18"/>
          <w:lang w:val="en-GB"/>
        </w:rPr>
      </w:pPr>
      <w:r>
        <w:rPr>
          <w:rFonts w:eastAsia="新細明體"/>
          <w:szCs w:val="18"/>
          <w:lang w:val="en-GB"/>
        </w:rPr>
        <w:t>Osborne</w:t>
      </w:r>
      <w:r w:rsidR="000368CB">
        <w:rPr>
          <w:rFonts w:eastAsia="新細明體"/>
          <w:szCs w:val="18"/>
          <w:lang w:val="en-GB"/>
        </w:rPr>
        <w:t xml:space="preserve">, Thomas. </w:t>
      </w:r>
      <w:r w:rsidR="000368CB" w:rsidRPr="000368CB">
        <w:rPr>
          <w:rFonts w:eastAsia="新細明體"/>
          <w:szCs w:val="18"/>
        </w:rPr>
        <w:t>1999</w:t>
      </w:r>
      <w:r w:rsidR="000368CB">
        <w:rPr>
          <w:rFonts w:eastAsia="新細明體"/>
          <w:szCs w:val="18"/>
        </w:rPr>
        <w:t>.</w:t>
      </w:r>
      <w:r w:rsidR="000368CB" w:rsidRPr="000368CB">
        <w:rPr>
          <w:rFonts w:eastAsia="新細明體"/>
          <w:szCs w:val="18"/>
        </w:rPr>
        <w:t xml:space="preserve"> </w:t>
      </w:r>
      <w:r w:rsidR="000368CB">
        <w:rPr>
          <w:rFonts w:eastAsia="新細明體"/>
          <w:szCs w:val="18"/>
          <w:lang w:val="en-GB"/>
        </w:rPr>
        <w:t>“</w:t>
      </w:r>
      <w:r w:rsidR="000368CB" w:rsidRPr="000368CB">
        <w:rPr>
          <w:rFonts w:eastAsia="新細明體"/>
          <w:szCs w:val="18"/>
        </w:rPr>
        <w:t>The ordinariness of the archive</w:t>
      </w:r>
      <w:r w:rsidR="000368CB">
        <w:rPr>
          <w:rFonts w:eastAsia="新細明體"/>
          <w:szCs w:val="18"/>
        </w:rPr>
        <w:t xml:space="preserve">”. </w:t>
      </w:r>
      <w:r w:rsidR="000368CB" w:rsidRPr="00F77CAA">
        <w:rPr>
          <w:rFonts w:eastAsia="新細明體"/>
          <w:i/>
          <w:szCs w:val="18"/>
        </w:rPr>
        <w:t>History of the Human Sciences</w:t>
      </w:r>
      <w:r w:rsidR="000368CB" w:rsidRPr="000368CB">
        <w:rPr>
          <w:rFonts w:eastAsia="新細明體"/>
          <w:szCs w:val="18"/>
        </w:rPr>
        <w:t xml:space="preserve"> 12: 51</w:t>
      </w:r>
      <w:r w:rsidR="000368CB">
        <w:rPr>
          <w:rFonts w:eastAsia="新細明體"/>
          <w:szCs w:val="18"/>
        </w:rPr>
        <w:t>.</w:t>
      </w:r>
    </w:p>
    <w:p w14:paraId="29F23B02" w14:textId="4A0153BC" w:rsidR="00D1021F" w:rsidRPr="00BD5BB9" w:rsidRDefault="00D1021F" w:rsidP="00DC1DA1">
      <w:pPr>
        <w:pStyle w:val="Brillbibliography"/>
        <w:spacing w:line="360" w:lineRule="auto"/>
        <w:rPr>
          <w:rFonts w:eastAsia="新細明體"/>
          <w:szCs w:val="18"/>
          <w:lang w:val="en-GB"/>
        </w:rPr>
      </w:pPr>
      <w:r>
        <w:rPr>
          <w:rFonts w:eastAsia="新細明體"/>
          <w:szCs w:val="18"/>
          <w:lang w:val="en-GB"/>
        </w:rPr>
        <w:t xml:space="preserve">Paulson, William. </w:t>
      </w:r>
      <w:r w:rsidR="00BD5BB9">
        <w:rPr>
          <w:rFonts w:eastAsia="新細明體"/>
          <w:szCs w:val="18"/>
          <w:lang w:val="en-GB"/>
        </w:rPr>
        <w:t xml:space="preserve">1988. </w:t>
      </w:r>
      <w:r>
        <w:rPr>
          <w:rFonts w:eastAsia="新細明體"/>
          <w:i/>
          <w:szCs w:val="18"/>
          <w:lang w:val="en-GB"/>
        </w:rPr>
        <w:t xml:space="preserve">The Noise of Culture: </w:t>
      </w:r>
      <w:r w:rsidR="00BD5BB9">
        <w:rPr>
          <w:rFonts w:eastAsia="新細明體"/>
          <w:i/>
          <w:szCs w:val="18"/>
          <w:lang w:val="en-GB"/>
        </w:rPr>
        <w:t>Literary Texts in a World of Information</w:t>
      </w:r>
      <w:r w:rsidR="00BD5BB9">
        <w:rPr>
          <w:rFonts w:eastAsia="新細明體"/>
          <w:szCs w:val="18"/>
          <w:lang w:val="en-GB"/>
        </w:rPr>
        <w:t>. Cornell University Press.</w:t>
      </w:r>
    </w:p>
    <w:p w14:paraId="5A5CD46A" w14:textId="1718F7F0" w:rsidR="00F66EC0" w:rsidRDefault="00F66EC0" w:rsidP="00DC1DA1">
      <w:pPr>
        <w:pStyle w:val="Brillbibliography"/>
        <w:spacing w:line="360" w:lineRule="auto"/>
        <w:rPr>
          <w:rFonts w:eastAsia="新細明體"/>
          <w:iCs/>
          <w:szCs w:val="18"/>
          <w:lang w:val="en-GB"/>
        </w:rPr>
      </w:pPr>
      <w:r w:rsidRPr="00F66EC0">
        <w:rPr>
          <w:rFonts w:eastAsia="新細明體"/>
          <w:iCs/>
          <w:szCs w:val="18"/>
        </w:rPr>
        <w:t>Putnam, George Haven</w:t>
      </w:r>
      <w:r>
        <w:rPr>
          <w:rFonts w:eastAsia="新細明體"/>
          <w:iCs/>
          <w:szCs w:val="18"/>
        </w:rPr>
        <w:t xml:space="preserve">. </w:t>
      </w:r>
      <w:r w:rsidRPr="00F66EC0">
        <w:rPr>
          <w:rFonts w:eastAsia="新細明體"/>
          <w:iCs/>
          <w:szCs w:val="18"/>
        </w:rPr>
        <w:t>1962</w:t>
      </w:r>
      <w:r>
        <w:rPr>
          <w:rFonts w:eastAsia="新細明體"/>
          <w:iCs/>
          <w:szCs w:val="18"/>
        </w:rPr>
        <w:t xml:space="preserve">. </w:t>
      </w:r>
      <w:r w:rsidRPr="001D58F6">
        <w:rPr>
          <w:rFonts w:eastAsia="新細明體"/>
          <w:i/>
          <w:iCs/>
          <w:szCs w:val="18"/>
        </w:rPr>
        <w:t>Books and their Makers During the Middle Ages</w:t>
      </w:r>
      <w:r w:rsidR="001D58F6" w:rsidRPr="001D58F6">
        <w:rPr>
          <w:rFonts w:eastAsia="新細明體"/>
          <w:i/>
          <w:iCs/>
          <w:szCs w:val="18"/>
        </w:rPr>
        <w:t xml:space="preserve">: </w:t>
      </w:r>
      <w:r w:rsidR="001D58F6" w:rsidRPr="001D58F6">
        <w:rPr>
          <w:rFonts w:eastAsia="新細明體"/>
          <w:bCs/>
          <w:i/>
          <w:iCs/>
          <w:szCs w:val="18"/>
        </w:rPr>
        <w:t xml:space="preserve">A </w:t>
      </w:r>
      <w:r w:rsidR="001D58F6">
        <w:rPr>
          <w:rFonts w:eastAsia="新細明體"/>
          <w:bCs/>
          <w:i/>
          <w:iCs/>
          <w:szCs w:val="18"/>
        </w:rPr>
        <w:t>S</w:t>
      </w:r>
      <w:r w:rsidR="001D58F6" w:rsidRPr="001D58F6">
        <w:rPr>
          <w:rFonts w:eastAsia="新細明體"/>
          <w:bCs/>
          <w:i/>
          <w:iCs/>
          <w:szCs w:val="18"/>
        </w:rPr>
        <w:t xml:space="preserve">tudy of the </w:t>
      </w:r>
      <w:r w:rsidR="001D58F6">
        <w:rPr>
          <w:rFonts w:eastAsia="新細明體"/>
          <w:bCs/>
          <w:i/>
          <w:iCs/>
          <w:szCs w:val="18"/>
        </w:rPr>
        <w:t>C</w:t>
      </w:r>
      <w:r w:rsidR="001D58F6" w:rsidRPr="001D58F6">
        <w:rPr>
          <w:rFonts w:eastAsia="新細明體"/>
          <w:bCs/>
          <w:i/>
          <w:iCs/>
          <w:szCs w:val="18"/>
        </w:rPr>
        <w:t xml:space="preserve">onditions of the </w:t>
      </w:r>
      <w:r w:rsidR="001D58F6">
        <w:rPr>
          <w:rFonts w:eastAsia="新細明體"/>
          <w:bCs/>
          <w:i/>
          <w:iCs/>
          <w:szCs w:val="18"/>
        </w:rPr>
        <w:t>P</w:t>
      </w:r>
      <w:r w:rsidR="001D58F6" w:rsidRPr="001D58F6">
        <w:rPr>
          <w:rFonts w:eastAsia="新細明體"/>
          <w:bCs/>
          <w:i/>
          <w:iCs/>
          <w:szCs w:val="18"/>
        </w:rPr>
        <w:t xml:space="preserve">roduction and </w:t>
      </w:r>
      <w:r w:rsidR="001D58F6">
        <w:rPr>
          <w:rFonts w:eastAsia="新細明體"/>
          <w:bCs/>
          <w:i/>
          <w:iCs/>
          <w:szCs w:val="18"/>
        </w:rPr>
        <w:t>D</w:t>
      </w:r>
      <w:r w:rsidR="001D58F6" w:rsidRPr="001D58F6">
        <w:rPr>
          <w:rFonts w:eastAsia="新細明體"/>
          <w:bCs/>
          <w:i/>
          <w:iCs/>
          <w:szCs w:val="18"/>
        </w:rPr>
        <w:t xml:space="preserve">istribution of </w:t>
      </w:r>
      <w:r w:rsidR="001D58F6">
        <w:rPr>
          <w:rFonts w:eastAsia="新細明體"/>
          <w:bCs/>
          <w:i/>
          <w:iCs/>
          <w:szCs w:val="18"/>
        </w:rPr>
        <w:t>L</w:t>
      </w:r>
      <w:r w:rsidR="001D58F6" w:rsidRPr="001D58F6">
        <w:rPr>
          <w:rFonts w:eastAsia="新細明體"/>
          <w:bCs/>
          <w:i/>
          <w:iCs/>
          <w:szCs w:val="18"/>
        </w:rPr>
        <w:t xml:space="preserve">iterature from the </w:t>
      </w:r>
      <w:r w:rsidR="001D58F6">
        <w:rPr>
          <w:rFonts w:eastAsia="新細明體"/>
          <w:bCs/>
          <w:i/>
          <w:iCs/>
          <w:szCs w:val="18"/>
        </w:rPr>
        <w:t>F</w:t>
      </w:r>
      <w:r w:rsidR="001D58F6" w:rsidRPr="001D58F6">
        <w:rPr>
          <w:rFonts w:eastAsia="新細明體"/>
          <w:bCs/>
          <w:i/>
          <w:iCs/>
          <w:szCs w:val="18"/>
        </w:rPr>
        <w:t xml:space="preserve">all of the Roman </w:t>
      </w:r>
      <w:r w:rsidR="001D58F6">
        <w:rPr>
          <w:rFonts w:eastAsia="新細明體"/>
          <w:bCs/>
          <w:i/>
          <w:iCs/>
          <w:szCs w:val="18"/>
        </w:rPr>
        <w:t>E</w:t>
      </w:r>
      <w:r w:rsidR="001D58F6" w:rsidRPr="001D58F6">
        <w:rPr>
          <w:rFonts w:eastAsia="新細明體"/>
          <w:bCs/>
          <w:i/>
          <w:iCs/>
          <w:szCs w:val="18"/>
        </w:rPr>
        <w:t xml:space="preserve">mpire to the </w:t>
      </w:r>
      <w:r w:rsidR="001D58F6">
        <w:rPr>
          <w:rFonts w:eastAsia="新細明體"/>
          <w:bCs/>
          <w:i/>
          <w:iCs/>
          <w:szCs w:val="18"/>
        </w:rPr>
        <w:t>C</w:t>
      </w:r>
      <w:r w:rsidR="001D58F6" w:rsidRPr="001D58F6">
        <w:rPr>
          <w:rFonts w:eastAsia="新細明體"/>
          <w:bCs/>
          <w:i/>
          <w:iCs/>
          <w:szCs w:val="18"/>
        </w:rPr>
        <w:t xml:space="preserve">lose of the </w:t>
      </w:r>
      <w:r w:rsidR="001D58F6">
        <w:rPr>
          <w:rFonts w:eastAsia="新細明體"/>
          <w:bCs/>
          <w:i/>
          <w:iCs/>
          <w:szCs w:val="18"/>
        </w:rPr>
        <w:t>S</w:t>
      </w:r>
      <w:r w:rsidR="001D58F6" w:rsidRPr="001D58F6">
        <w:rPr>
          <w:rFonts w:eastAsia="新細明體"/>
          <w:bCs/>
          <w:i/>
          <w:iCs/>
          <w:szCs w:val="18"/>
        </w:rPr>
        <w:t xml:space="preserve">eventeenth </w:t>
      </w:r>
      <w:r w:rsidR="001D58F6">
        <w:rPr>
          <w:rFonts w:eastAsia="新細明體"/>
          <w:bCs/>
          <w:i/>
          <w:iCs/>
          <w:szCs w:val="18"/>
        </w:rPr>
        <w:t>C</w:t>
      </w:r>
      <w:r w:rsidR="001D58F6" w:rsidRPr="001D58F6">
        <w:rPr>
          <w:rFonts w:eastAsia="新細明體"/>
          <w:bCs/>
          <w:i/>
          <w:iCs/>
          <w:szCs w:val="18"/>
        </w:rPr>
        <w:t>entury</w:t>
      </w:r>
      <w:r w:rsidR="001D73AF">
        <w:rPr>
          <w:rFonts w:eastAsia="新細明體"/>
          <w:iCs/>
          <w:szCs w:val="18"/>
        </w:rPr>
        <w:t>. New York: Hillary House.</w:t>
      </w:r>
    </w:p>
    <w:p w14:paraId="6FE12177" w14:textId="00F2D610" w:rsidR="00D21457" w:rsidRPr="00DC1DA1" w:rsidRDefault="00D21457" w:rsidP="00DC1DA1">
      <w:pPr>
        <w:pStyle w:val="Brillbibliography"/>
        <w:spacing w:line="360" w:lineRule="auto"/>
        <w:rPr>
          <w:rFonts w:eastAsia="新細明體"/>
          <w:szCs w:val="18"/>
          <w:lang w:val="en-GB"/>
        </w:rPr>
      </w:pPr>
      <w:r w:rsidRPr="00DC1DA1">
        <w:rPr>
          <w:rFonts w:eastAsia="新細明體"/>
          <w:szCs w:val="18"/>
          <w:lang w:val="en-GB"/>
        </w:rPr>
        <w:t xml:space="preserve">Raaflaub, Kurt A., ed. 2014. </w:t>
      </w:r>
      <w:r w:rsidRPr="00DC1DA1">
        <w:rPr>
          <w:rFonts w:eastAsia="新細明體"/>
          <w:i/>
          <w:szCs w:val="18"/>
          <w:lang w:val="en-GB"/>
        </w:rPr>
        <w:t>Thinking, Recording, and Writing History in the Ancient World</w:t>
      </w:r>
      <w:r w:rsidRPr="00DC1DA1">
        <w:rPr>
          <w:rFonts w:eastAsia="新細明體"/>
          <w:szCs w:val="18"/>
          <w:lang w:val="en-GB"/>
        </w:rPr>
        <w:t>.</w:t>
      </w:r>
      <w:r w:rsidR="00AE56E7" w:rsidRPr="00DC1DA1">
        <w:rPr>
          <w:rFonts w:eastAsia="新細明體"/>
          <w:szCs w:val="18"/>
          <w:lang w:val="en-GB"/>
        </w:rPr>
        <w:t xml:space="preserve"> Oxford: Wiley Blackwell.</w:t>
      </w:r>
    </w:p>
    <w:p w14:paraId="7C2C6D76" w14:textId="142A3436" w:rsidR="00D71651" w:rsidRPr="00D71651" w:rsidRDefault="00D71651" w:rsidP="00DC1DA1">
      <w:pPr>
        <w:pStyle w:val="Brillbibliography"/>
        <w:spacing w:line="360" w:lineRule="auto"/>
        <w:rPr>
          <w:rFonts w:eastAsia="新細明體"/>
          <w:szCs w:val="18"/>
          <w:lang w:val="en-GB"/>
        </w:rPr>
      </w:pPr>
      <w:r w:rsidRPr="00D71651">
        <w:rPr>
          <w:rFonts w:eastAsia="新細明體"/>
          <w:szCs w:val="18"/>
        </w:rPr>
        <w:t>Rath</w:t>
      </w:r>
      <w:r>
        <w:rPr>
          <w:rFonts w:eastAsia="新細明體"/>
          <w:szCs w:val="18"/>
        </w:rPr>
        <w:t>,</w:t>
      </w:r>
      <w:r w:rsidRPr="00D71651">
        <w:rPr>
          <w:rFonts w:eastAsia="新細明體"/>
          <w:szCs w:val="18"/>
        </w:rPr>
        <w:t xml:space="preserve"> </w:t>
      </w:r>
      <w:r>
        <w:rPr>
          <w:rFonts w:eastAsia="新細明體"/>
          <w:szCs w:val="18"/>
        </w:rPr>
        <w:t xml:space="preserve">Saraju, ed. 2012. </w:t>
      </w:r>
      <w:r w:rsidRPr="00D71651">
        <w:rPr>
          <w:rFonts w:eastAsia="新細明體"/>
          <w:i/>
          <w:szCs w:val="18"/>
        </w:rPr>
        <w:t>Aspects of Manuscript Culture in South India</w:t>
      </w:r>
      <w:r>
        <w:rPr>
          <w:rFonts w:eastAsia="新細明體"/>
          <w:szCs w:val="18"/>
        </w:rPr>
        <w:t>. Brill’s Indological Library 40. Leiden: Brill.</w:t>
      </w:r>
    </w:p>
    <w:p w14:paraId="18F9261B" w14:textId="117A6221" w:rsidR="009369A9" w:rsidRPr="00DC1DA1" w:rsidRDefault="009369A9" w:rsidP="00DC1DA1">
      <w:pPr>
        <w:pStyle w:val="Brillbibliography"/>
        <w:spacing w:line="360" w:lineRule="auto"/>
        <w:rPr>
          <w:rFonts w:eastAsia="新細明體"/>
          <w:szCs w:val="18"/>
          <w:lang w:val="en-GB"/>
        </w:rPr>
      </w:pPr>
      <w:r w:rsidRPr="00DC1DA1">
        <w:rPr>
          <w:rFonts w:eastAsia="新細明體"/>
          <w:szCs w:val="18"/>
          <w:lang w:val="en-GB"/>
        </w:rPr>
        <w:t xml:space="preserve">Reynolds, L. D. and N. G. Wilson. 1991. </w:t>
      </w:r>
      <w:r w:rsidRPr="00DC1DA1">
        <w:rPr>
          <w:rFonts w:eastAsia="新細明體"/>
          <w:i/>
          <w:szCs w:val="18"/>
          <w:lang w:val="en-GB"/>
        </w:rPr>
        <w:t>Scribes and Scholars: A Guide to the Transmission of Greek and Latin Literature</w:t>
      </w:r>
      <w:r w:rsidRPr="00DC1DA1">
        <w:rPr>
          <w:rFonts w:eastAsia="新細明體"/>
          <w:szCs w:val="18"/>
          <w:lang w:val="en-GB"/>
        </w:rPr>
        <w:t>, 3</w:t>
      </w:r>
      <w:r w:rsidRPr="00DC1DA1">
        <w:rPr>
          <w:rFonts w:eastAsia="新細明體"/>
          <w:szCs w:val="18"/>
          <w:vertAlign w:val="superscript"/>
          <w:lang w:val="en-GB"/>
        </w:rPr>
        <w:t>rd</w:t>
      </w:r>
      <w:r w:rsidRPr="00DC1DA1">
        <w:rPr>
          <w:rFonts w:eastAsia="新細明體"/>
          <w:szCs w:val="18"/>
          <w:lang w:val="en-GB"/>
        </w:rPr>
        <w:t xml:space="preserve"> ed. Clarendon Press: Oxford.</w:t>
      </w:r>
    </w:p>
    <w:p w14:paraId="216B6BC6" w14:textId="48F94FCF" w:rsidR="00CA1C98" w:rsidRPr="00DC1DA1" w:rsidRDefault="00CA1C98" w:rsidP="00DC1DA1">
      <w:pPr>
        <w:pStyle w:val="Brillbibliography"/>
        <w:spacing w:line="360" w:lineRule="auto"/>
        <w:rPr>
          <w:rFonts w:eastAsia="新細明體"/>
          <w:szCs w:val="18"/>
          <w:lang w:val="en-GB"/>
        </w:rPr>
      </w:pPr>
      <w:r w:rsidRPr="00DC1DA1">
        <w:rPr>
          <w:rFonts w:eastAsia="新細明體"/>
          <w:szCs w:val="18"/>
          <w:lang w:val="en-GB"/>
        </w:rPr>
        <w:t xml:space="preserve">Rhoby, Andreas and Elisabeth Schiffer. 2010. </w:t>
      </w:r>
      <w:r w:rsidRPr="00DC1DA1">
        <w:rPr>
          <w:rFonts w:eastAsia="新細明體"/>
          <w:i/>
          <w:szCs w:val="18"/>
          <w:lang w:val="en-GB"/>
        </w:rPr>
        <w:t>Imitatio – Aemulatio – Variatio. Akten des internationalen wissenschaftlichen Symposions zur byzantinischen Sprache und Literatur (Wien, 22.–25. Oktober 2008)</w:t>
      </w:r>
      <w:r w:rsidRPr="00DC1DA1">
        <w:rPr>
          <w:rFonts w:eastAsia="新細明體"/>
          <w:szCs w:val="18"/>
          <w:lang w:val="en-GB"/>
        </w:rPr>
        <w:t>. Österreichische Akademie der Wissenschaften, Philosophisch-historische Klasse, Denkschriften, 402. Wien: Verlag der Österreichischen Akademie der Wissenschaften.</w:t>
      </w:r>
    </w:p>
    <w:p w14:paraId="733708B9" w14:textId="0106AFFD" w:rsidR="00EE6F87" w:rsidRDefault="00EE6F87" w:rsidP="00DC1DA1">
      <w:pPr>
        <w:pStyle w:val="Brillbibliography"/>
        <w:spacing w:line="360" w:lineRule="auto"/>
        <w:rPr>
          <w:rFonts w:eastAsia="新細明體"/>
          <w:szCs w:val="18"/>
          <w:lang w:val="en-GB"/>
        </w:rPr>
      </w:pPr>
      <w:r w:rsidRPr="00DC1DA1">
        <w:rPr>
          <w:rFonts w:eastAsia="新細明體"/>
          <w:szCs w:val="18"/>
          <w:lang w:val="en-GB"/>
        </w:rPr>
        <w:t xml:space="preserve">Richardson, Brian. 2009. </w:t>
      </w:r>
      <w:r w:rsidRPr="00DC1DA1">
        <w:rPr>
          <w:rFonts w:eastAsia="新細明體"/>
          <w:i/>
          <w:szCs w:val="18"/>
          <w:lang w:val="en-GB"/>
        </w:rPr>
        <w:t>Manuscript Culture in Renaissance Italy</w:t>
      </w:r>
      <w:r w:rsidRPr="00DC1DA1">
        <w:rPr>
          <w:rFonts w:eastAsia="新細明體"/>
          <w:szCs w:val="18"/>
          <w:lang w:val="en-GB"/>
        </w:rPr>
        <w:t>. Cambridge; New York: Cambridge University Press.</w:t>
      </w:r>
    </w:p>
    <w:p w14:paraId="6BC60FFD" w14:textId="4CFCE324" w:rsidR="00116FAA" w:rsidRPr="00116FAA" w:rsidRDefault="00116FAA" w:rsidP="00116FAA">
      <w:pPr>
        <w:pStyle w:val="Brillbibliography"/>
        <w:spacing w:line="360" w:lineRule="auto"/>
        <w:rPr>
          <w:rFonts w:eastAsia="新細明體"/>
          <w:szCs w:val="18"/>
          <w:lang w:val="en-GB"/>
        </w:rPr>
      </w:pPr>
      <w:r>
        <w:rPr>
          <w:rFonts w:eastAsia="新細明體"/>
          <w:szCs w:val="18"/>
          <w:lang w:val="en-GB"/>
        </w:rPr>
        <w:t xml:space="preserve">Richards, Thomas. </w:t>
      </w:r>
      <w:r w:rsidR="00464AF9">
        <w:rPr>
          <w:rFonts w:eastAsia="新細明體"/>
          <w:szCs w:val="18"/>
          <w:lang w:val="en-GB"/>
        </w:rPr>
        <w:t xml:space="preserve">1993. </w:t>
      </w:r>
      <w:r w:rsidRPr="00116FAA">
        <w:rPr>
          <w:rFonts w:eastAsia="新細明體"/>
          <w:i/>
          <w:szCs w:val="18"/>
          <w:lang w:val="en-GB"/>
        </w:rPr>
        <w:t>The Imperial Archive:</w:t>
      </w:r>
      <w:r>
        <w:rPr>
          <w:rFonts w:eastAsia="新細明體"/>
          <w:szCs w:val="18"/>
          <w:lang w:val="en-GB"/>
        </w:rPr>
        <w:t xml:space="preserve"> </w:t>
      </w:r>
      <w:r w:rsidRPr="00116FAA">
        <w:rPr>
          <w:rFonts w:eastAsia="新細明體"/>
          <w:i/>
          <w:iCs/>
          <w:szCs w:val="18"/>
          <w:lang w:val="en-GB"/>
        </w:rPr>
        <w:t>Knowledge and the Fantasy of Empire</w:t>
      </w:r>
      <w:r>
        <w:rPr>
          <w:rFonts w:eastAsia="新細明體"/>
          <w:iCs/>
          <w:szCs w:val="18"/>
          <w:lang w:val="en-GB"/>
        </w:rPr>
        <w:t>.</w:t>
      </w:r>
      <w:r w:rsidR="00464AF9">
        <w:rPr>
          <w:rFonts w:eastAsia="新細明體"/>
          <w:iCs/>
          <w:szCs w:val="18"/>
          <w:lang w:val="en-GB"/>
        </w:rPr>
        <w:t xml:space="preserve"> London: Verso.</w:t>
      </w:r>
      <w:r>
        <w:rPr>
          <w:rFonts w:eastAsia="新細明體"/>
          <w:iCs/>
          <w:szCs w:val="18"/>
          <w:lang w:val="en-GB"/>
        </w:rPr>
        <w:t xml:space="preserve"> </w:t>
      </w:r>
    </w:p>
    <w:p w14:paraId="6F83FA37" w14:textId="0A6DAF09" w:rsidR="00626FE3" w:rsidRDefault="00C3421B" w:rsidP="000D7728">
      <w:pPr>
        <w:pStyle w:val="Brillbibliography"/>
        <w:spacing w:line="360" w:lineRule="auto"/>
        <w:rPr>
          <w:rFonts w:eastAsia="新細明體"/>
          <w:szCs w:val="18"/>
        </w:rPr>
      </w:pPr>
      <w:r w:rsidRPr="00DC1DA1">
        <w:rPr>
          <w:rFonts w:eastAsia="新細明體"/>
          <w:bCs/>
          <w:szCs w:val="18"/>
          <w:lang w:val="en-GB"/>
        </w:rPr>
        <w:t xml:space="preserve">Richter, Mathias L. </w:t>
      </w:r>
      <w:r w:rsidR="00626FE3" w:rsidRPr="00DC1DA1">
        <w:rPr>
          <w:rFonts w:eastAsia="新細明體"/>
          <w:szCs w:val="18"/>
          <w:lang w:val="en-GB"/>
        </w:rPr>
        <w:t>2009. “</w:t>
      </w:r>
      <w:r w:rsidR="00626FE3" w:rsidRPr="00DC1DA1">
        <w:rPr>
          <w:rFonts w:eastAsia="新細明體"/>
          <w:szCs w:val="18"/>
        </w:rPr>
        <w:t>Faithful Transmission or Creative Change: Tracing Modes of Manuscript Production from the Material Evidence</w:t>
      </w:r>
      <w:r w:rsidR="00626FE3" w:rsidRPr="00DC1DA1">
        <w:rPr>
          <w:rFonts w:eastAsia="新細明體"/>
          <w:szCs w:val="18"/>
          <w:lang w:val="en-GB"/>
        </w:rPr>
        <w:t xml:space="preserve">”. </w:t>
      </w:r>
      <w:r w:rsidR="00626FE3" w:rsidRPr="00DC1DA1">
        <w:rPr>
          <w:rFonts w:eastAsia="新細明體"/>
          <w:i/>
          <w:szCs w:val="18"/>
        </w:rPr>
        <w:t>Asiatische Studien/</w:t>
      </w:r>
      <w:r w:rsidR="00B77DBE" w:rsidRPr="00DC1DA1">
        <w:rPr>
          <w:rFonts w:eastAsia="新細明體"/>
          <w:i/>
          <w:szCs w:val="18"/>
        </w:rPr>
        <w:t>É</w:t>
      </w:r>
      <w:r w:rsidR="00626FE3" w:rsidRPr="00DC1DA1">
        <w:rPr>
          <w:rFonts w:eastAsia="新細明體"/>
          <w:i/>
          <w:szCs w:val="18"/>
        </w:rPr>
        <w:t xml:space="preserve">tudes Asiatique </w:t>
      </w:r>
      <w:r w:rsidR="00626FE3" w:rsidRPr="00DC1DA1">
        <w:rPr>
          <w:rFonts w:eastAsia="新細明體"/>
          <w:szCs w:val="18"/>
        </w:rPr>
        <w:t>63</w:t>
      </w:r>
      <w:r w:rsidR="00B77DBE" w:rsidRPr="00DC1DA1">
        <w:rPr>
          <w:rFonts w:eastAsia="新細明體"/>
          <w:szCs w:val="18"/>
        </w:rPr>
        <w:t>.</w:t>
      </w:r>
      <w:r w:rsidR="00626FE3" w:rsidRPr="00DC1DA1">
        <w:rPr>
          <w:rFonts w:eastAsia="新細明體"/>
          <w:szCs w:val="18"/>
        </w:rPr>
        <w:t>4: 895–905.</w:t>
      </w:r>
    </w:p>
    <w:p w14:paraId="4EB16C8B" w14:textId="23F6C7AD" w:rsidR="00B64406" w:rsidRPr="00B64406" w:rsidRDefault="00B64406" w:rsidP="00B64406">
      <w:pPr>
        <w:pStyle w:val="Brillbibliography"/>
        <w:spacing w:line="360" w:lineRule="auto"/>
        <w:rPr>
          <w:rFonts w:eastAsia="新細明體"/>
          <w:bCs/>
          <w:szCs w:val="18"/>
          <w:lang w:val="en-GB"/>
        </w:rPr>
      </w:pPr>
      <w:r w:rsidRPr="00B64406">
        <w:rPr>
          <w:rFonts w:eastAsia="新細明體"/>
          <w:bCs/>
          <w:szCs w:val="18"/>
          <w:lang w:val="en-GB"/>
        </w:rPr>
        <w:t xml:space="preserve">Rosker, Jana. </w:t>
      </w:r>
      <w:r w:rsidR="00E26646" w:rsidRPr="00B64406">
        <w:rPr>
          <w:rFonts w:eastAsia="新細明體"/>
          <w:bCs/>
          <w:szCs w:val="18"/>
          <w:lang w:val="en-GB"/>
        </w:rPr>
        <w:t>2008</w:t>
      </w:r>
      <w:r w:rsidR="00E26646">
        <w:rPr>
          <w:rFonts w:eastAsia="新細明體"/>
          <w:bCs/>
          <w:szCs w:val="18"/>
          <w:lang w:val="en-GB"/>
        </w:rPr>
        <w:t xml:space="preserve">. </w:t>
      </w:r>
      <w:r w:rsidRPr="00B64406">
        <w:rPr>
          <w:rFonts w:eastAsia="新細明體"/>
          <w:bCs/>
          <w:szCs w:val="18"/>
          <w:lang w:val="en-GB"/>
        </w:rPr>
        <w:t xml:space="preserve">Searching for the Way: Theory of Knowledge in Pre-modern and Modern China. Hong Kong: The Chinese University Press. </w:t>
      </w:r>
    </w:p>
    <w:p w14:paraId="5E05E4D4" w14:textId="77777777" w:rsidR="00B73D27" w:rsidRPr="00B73D27" w:rsidRDefault="00B73D27" w:rsidP="00B73D27">
      <w:pPr>
        <w:pStyle w:val="Brillbibliography"/>
        <w:spacing w:line="360" w:lineRule="auto"/>
        <w:rPr>
          <w:rFonts w:eastAsia="新細明體"/>
          <w:szCs w:val="18"/>
          <w:lang w:val="en-GB"/>
        </w:rPr>
      </w:pPr>
      <w:r w:rsidRPr="00B73D27">
        <w:rPr>
          <w:rFonts w:eastAsia="新細明體"/>
          <w:szCs w:val="18"/>
          <w:lang w:val="en-GB"/>
        </w:rPr>
        <w:t xml:space="preserve">Schwermann, Christian. 2006. “Collage-Technik als Kompositionsprinzip klassisch chinesischer Prosa: Der Aufbau des Kapitels ‘Tāng wèn’ (Die Fragen des Tāng) im </w:t>
      </w:r>
      <w:r w:rsidRPr="00B73D27">
        <w:rPr>
          <w:rFonts w:eastAsia="新細明體"/>
          <w:i/>
          <w:szCs w:val="18"/>
          <w:lang w:val="en-GB"/>
        </w:rPr>
        <w:t>Liè zǐ</w:t>
      </w:r>
      <w:r w:rsidRPr="00B73D27">
        <w:rPr>
          <w:rFonts w:eastAsia="新細明體"/>
          <w:szCs w:val="18"/>
          <w:lang w:val="en-GB"/>
        </w:rPr>
        <w:t>”. In Wolfgang Behr and Joachim Gentz. 2006.</w:t>
      </w:r>
    </w:p>
    <w:p w14:paraId="7717EEA8" w14:textId="77777777" w:rsidR="001C5AA4" w:rsidRDefault="001C5AA4" w:rsidP="00DC1DA1">
      <w:pPr>
        <w:pStyle w:val="Brillbibliography"/>
        <w:spacing w:line="360" w:lineRule="auto"/>
        <w:rPr>
          <w:rFonts w:eastAsia="新細明體"/>
          <w:szCs w:val="18"/>
        </w:rPr>
      </w:pPr>
      <w:r w:rsidRPr="00DC1DA1">
        <w:rPr>
          <w:rFonts w:eastAsia="新細明體"/>
          <w:szCs w:val="18"/>
          <w:lang w:val="en-GB"/>
        </w:rPr>
        <w:t xml:space="preserve">Schwermann, Christian and Raji C. Steinbeck, ed. 2014. </w:t>
      </w:r>
      <w:r w:rsidRPr="00DC1DA1">
        <w:rPr>
          <w:rFonts w:eastAsia="新細明體"/>
          <w:i/>
          <w:szCs w:val="18"/>
        </w:rPr>
        <w:t>That Wonderful Composite Called Author: Authorship in East Asian Literatures from the Beginnings to the Seventeenth Century</w:t>
      </w:r>
      <w:r w:rsidRPr="00DC1DA1">
        <w:rPr>
          <w:rFonts w:eastAsia="新細明體"/>
          <w:szCs w:val="18"/>
        </w:rPr>
        <w:t>. Leiden: Brill.</w:t>
      </w:r>
    </w:p>
    <w:p w14:paraId="65714333" w14:textId="411D1634" w:rsidR="00B73D27" w:rsidRDefault="00B73D27" w:rsidP="00B73D27">
      <w:pPr>
        <w:pStyle w:val="Brillbibliography"/>
        <w:spacing w:line="360" w:lineRule="auto"/>
        <w:rPr>
          <w:rFonts w:eastAsia="新細明體"/>
          <w:szCs w:val="18"/>
          <w:lang w:val="en-GB"/>
        </w:rPr>
      </w:pPr>
      <w:r w:rsidRPr="00B73D27">
        <w:rPr>
          <w:rFonts w:eastAsia="新細明體"/>
          <w:szCs w:val="18"/>
          <w:lang w:val="en-GB"/>
        </w:rPr>
        <w:t xml:space="preserve">Searle, John R. 1975. “A Taxonomy of Illocutionary Acts”. In </w:t>
      </w:r>
      <w:r w:rsidRPr="00B73D27">
        <w:rPr>
          <w:rFonts w:eastAsia="新細明體"/>
          <w:i/>
          <w:iCs/>
          <w:szCs w:val="18"/>
          <w:lang w:val="en-GB"/>
        </w:rPr>
        <w:t>Language, Mind, and Knowledge</w:t>
      </w:r>
      <w:r w:rsidRPr="00B73D27">
        <w:rPr>
          <w:rFonts w:eastAsia="新細明體"/>
          <w:szCs w:val="18"/>
          <w:lang w:val="en-GB"/>
        </w:rPr>
        <w:t xml:space="preserve">, </w:t>
      </w:r>
      <w:r w:rsidR="00E26646">
        <w:rPr>
          <w:rFonts w:eastAsia="新細明體"/>
          <w:szCs w:val="18"/>
          <w:lang w:val="en-GB"/>
        </w:rPr>
        <w:t xml:space="preserve">vol. 7. Ed., </w:t>
      </w:r>
      <w:r w:rsidR="00E26646" w:rsidRPr="00B73D27">
        <w:rPr>
          <w:rFonts w:eastAsia="新細明體"/>
          <w:szCs w:val="18"/>
          <w:lang w:val="en-GB"/>
        </w:rPr>
        <w:t>Günderson, K., 344-369</w:t>
      </w:r>
      <w:r w:rsidR="00E26646">
        <w:rPr>
          <w:rFonts w:eastAsia="新細明體"/>
          <w:szCs w:val="18"/>
          <w:lang w:val="en-GB"/>
        </w:rPr>
        <w:t xml:space="preserve">. </w:t>
      </w:r>
      <w:r w:rsidRPr="00B73D27">
        <w:rPr>
          <w:rFonts w:eastAsia="新細明體"/>
          <w:szCs w:val="18"/>
          <w:lang w:val="en-GB"/>
        </w:rPr>
        <w:t>Minneapolis.</w:t>
      </w:r>
    </w:p>
    <w:p w14:paraId="265F53F9" w14:textId="09DB45F0" w:rsidR="00B64406" w:rsidRDefault="00B64406" w:rsidP="00547D9F">
      <w:pPr>
        <w:pStyle w:val="Brillbibliography"/>
        <w:spacing w:line="360" w:lineRule="auto"/>
        <w:rPr>
          <w:rFonts w:eastAsia="新細明體"/>
          <w:szCs w:val="18"/>
          <w:lang w:val="en-GB"/>
        </w:rPr>
      </w:pPr>
      <w:r w:rsidRPr="00547D9F">
        <w:rPr>
          <w:rFonts w:eastAsia="新細明體"/>
          <w:szCs w:val="18"/>
          <w:lang w:val="en-GB"/>
        </w:rPr>
        <w:t>Slingerland, Edward</w:t>
      </w:r>
      <w:r w:rsidR="00825105">
        <w:rPr>
          <w:rFonts w:eastAsia="新細明體"/>
          <w:szCs w:val="18"/>
          <w:lang w:val="en-GB"/>
        </w:rPr>
        <w:t xml:space="preserve">. </w:t>
      </w:r>
      <w:r w:rsidR="00825105" w:rsidRPr="00547D9F">
        <w:rPr>
          <w:rFonts w:eastAsia="新細明體"/>
          <w:szCs w:val="18"/>
          <w:lang w:val="en-GB"/>
        </w:rPr>
        <w:t>2011</w:t>
      </w:r>
      <w:r w:rsidRPr="00547D9F">
        <w:rPr>
          <w:rFonts w:eastAsia="新細明體"/>
          <w:szCs w:val="18"/>
          <w:lang w:val="en-GB"/>
        </w:rPr>
        <w:t>.</w:t>
      </w:r>
      <w:r w:rsidR="00547D9F" w:rsidRPr="00547D9F">
        <w:rPr>
          <w:rFonts w:eastAsia="新細明體"/>
          <w:szCs w:val="18"/>
          <w:lang w:val="en-GB"/>
        </w:rPr>
        <w:t xml:space="preserve"> “Metaphor and Meaning in Early China</w:t>
      </w:r>
      <w:r w:rsidR="006427FF">
        <w:rPr>
          <w:rFonts w:eastAsia="新細明體"/>
          <w:szCs w:val="18"/>
          <w:lang w:val="en-GB"/>
        </w:rPr>
        <w:t>”.</w:t>
      </w:r>
      <w:r w:rsidR="00547D9F" w:rsidRPr="00547D9F">
        <w:rPr>
          <w:rFonts w:eastAsia="新細明體"/>
          <w:szCs w:val="18"/>
          <w:lang w:val="en-GB"/>
        </w:rPr>
        <w:t xml:space="preserve"> </w:t>
      </w:r>
      <w:r w:rsidR="00547D9F" w:rsidRPr="00F77CAA">
        <w:rPr>
          <w:rFonts w:eastAsia="新細明體"/>
          <w:i/>
          <w:szCs w:val="18"/>
          <w:lang w:val="en-GB"/>
        </w:rPr>
        <w:t>Dao</w:t>
      </w:r>
      <w:r w:rsidR="00547D9F" w:rsidRPr="00547D9F">
        <w:rPr>
          <w:rFonts w:eastAsia="新細明體"/>
          <w:szCs w:val="18"/>
          <w:lang w:val="en-GB"/>
        </w:rPr>
        <w:t xml:space="preserve"> 10.1: 1-30.. </w:t>
      </w:r>
    </w:p>
    <w:p w14:paraId="1C66553F" w14:textId="302A962F" w:rsidR="00FD643C" w:rsidRPr="00547D9F" w:rsidRDefault="00FD643C" w:rsidP="00FD643C">
      <w:pPr>
        <w:pStyle w:val="Brillbibliography"/>
        <w:spacing w:line="360" w:lineRule="auto"/>
        <w:rPr>
          <w:rFonts w:eastAsia="新細明體"/>
          <w:szCs w:val="18"/>
          <w:lang w:val="en-GB"/>
        </w:rPr>
      </w:pPr>
      <w:r w:rsidRPr="00FD643C">
        <w:rPr>
          <w:rFonts w:eastAsia="新細明體"/>
          <w:szCs w:val="18"/>
          <w:lang w:val="en-GB"/>
        </w:rPr>
        <w:t xml:space="preserve">Steben, Barry D. </w:t>
      </w:r>
      <w:r w:rsidR="00825105" w:rsidRPr="00FD643C">
        <w:rPr>
          <w:rFonts w:eastAsia="新細明體"/>
          <w:szCs w:val="18"/>
          <w:lang w:val="en-GB"/>
        </w:rPr>
        <w:t>2012</w:t>
      </w:r>
      <w:r w:rsidR="00825105">
        <w:rPr>
          <w:rFonts w:eastAsia="新細明體"/>
          <w:szCs w:val="18"/>
          <w:lang w:val="en-GB"/>
        </w:rPr>
        <w:t>.</w:t>
      </w:r>
      <w:r w:rsidR="00825105" w:rsidRPr="00FD643C">
        <w:rPr>
          <w:rFonts w:eastAsia="新細明體"/>
          <w:szCs w:val="18"/>
          <w:lang w:val="en-GB"/>
        </w:rPr>
        <w:t xml:space="preserve"> </w:t>
      </w:r>
      <w:r w:rsidRPr="00FD643C">
        <w:rPr>
          <w:rFonts w:eastAsia="新細明體"/>
          <w:szCs w:val="18"/>
          <w:lang w:val="en-GB"/>
        </w:rPr>
        <w:t>“Nishi Amane and the Birth of ‘Philosophy’ and ‘Chinese Philosophy’ in Early Meiji Japan</w:t>
      </w:r>
      <w:r w:rsidR="006427FF">
        <w:rPr>
          <w:rFonts w:eastAsia="新細明體"/>
          <w:szCs w:val="18"/>
          <w:lang w:val="en-GB"/>
        </w:rPr>
        <w:t>”.</w:t>
      </w:r>
      <w:r w:rsidRPr="00FD643C">
        <w:rPr>
          <w:rFonts w:eastAsia="新細明體"/>
          <w:szCs w:val="18"/>
          <w:lang w:val="en-GB"/>
        </w:rPr>
        <w:t xml:space="preserve"> </w:t>
      </w:r>
      <w:r w:rsidR="00825105">
        <w:rPr>
          <w:rFonts w:eastAsia="新細明體"/>
          <w:szCs w:val="18"/>
          <w:lang w:val="en-GB"/>
        </w:rPr>
        <w:t>In</w:t>
      </w:r>
      <w:r w:rsidRPr="00FD643C">
        <w:rPr>
          <w:rFonts w:eastAsia="新細明體"/>
          <w:szCs w:val="18"/>
          <w:lang w:val="en-GB"/>
        </w:rPr>
        <w:t xml:space="preserve"> </w:t>
      </w:r>
      <w:r w:rsidRPr="00F77CAA">
        <w:rPr>
          <w:rFonts w:eastAsia="新細明體"/>
          <w:i/>
          <w:szCs w:val="18"/>
          <w:lang w:val="en-GB"/>
        </w:rPr>
        <w:t>Learning to Emulate the Wise: The Genesis of Chinese Philosophy as an Academic Discipline in Twentieth-century China</w:t>
      </w:r>
      <w:r w:rsidR="00825105">
        <w:rPr>
          <w:rFonts w:eastAsia="新細明體"/>
          <w:szCs w:val="18"/>
          <w:lang w:val="en-GB"/>
        </w:rPr>
        <w:t>, e</w:t>
      </w:r>
      <w:r w:rsidRPr="00FD643C">
        <w:rPr>
          <w:rFonts w:eastAsia="新細明體"/>
          <w:szCs w:val="18"/>
          <w:lang w:val="en-GB"/>
        </w:rPr>
        <w:t>d.</w:t>
      </w:r>
      <w:r w:rsidR="00825105">
        <w:rPr>
          <w:rFonts w:eastAsia="新細明體"/>
          <w:szCs w:val="18"/>
          <w:lang w:val="en-GB"/>
        </w:rPr>
        <w:t>,</w:t>
      </w:r>
      <w:r w:rsidRPr="00FD643C">
        <w:rPr>
          <w:rFonts w:eastAsia="新細明體"/>
          <w:szCs w:val="18"/>
          <w:lang w:val="en-GB"/>
        </w:rPr>
        <w:t xml:space="preserve"> John Makeham</w:t>
      </w:r>
      <w:r w:rsidR="00825105">
        <w:rPr>
          <w:rFonts w:eastAsia="新細明體"/>
          <w:szCs w:val="18"/>
          <w:lang w:val="en-GB"/>
        </w:rPr>
        <w:t xml:space="preserve">, </w:t>
      </w:r>
      <w:r w:rsidR="00825105" w:rsidRPr="00FD643C">
        <w:rPr>
          <w:rFonts w:eastAsia="新細明體"/>
          <w:szCs w:val="18"/>
          <w:lang w:val="en-GB"/>
        </w:rPr>
        <w:t>39-72</w:t>
      </w:r>
      <w:r w:rsidRPr="00FD643C">
        <w:rPr>
          <w:rFonts w:eastAsia="新細明體"/>
          <w:szCs w:val="18"/>
          <w:lang w:val="en-GB"/>
        </w:rPr>
        <w:t>. Hong Kong: Chinese University Press.</w:t>
      </w:r>
    </w:p>
    <w:p w14:paraId="37F07B46" w14:textId="3A6D3C1B" w:rsidR="00DC1DA1" w:rsidRPr="001B3114" w:rsidRDefault="00DC1DA1" w:rsidP="00547D9F">
      <w:pPr>
        <w:pStyle w:val="Brillbibliography"/>
        <w:spacing w:line="360" w:lineRule="auto"/>
        <w:rPr>
          <w:rFonts w:eastAsia="新細明體"/>
          <w:bCs/>
          <w:szCs w:val="18"/>
        </w:rPr>
      </w:pPr>
      <w:r w:rsidRPr="00547D9F">
        <w:rPr>
          <w:rFonts w:eastAsia="新細明體"/>
          <w:szCs w:val="18"/>
          <w:lang w:val="en-GB"/>
        </w:rPr>
        <w:t>Stierle, Karlheinz</w:t>
      </w:r>
      <w:r>
        <w:rPr>
          <w:rFonts w:eastAsia="新細明體"/>
          <w:bCs/>
          <w:szCs w:val="18"/>
          <w:lang w:val="en-GB"/>
        </w:rPr>
        <w:t xml:space="preserve">. </w:t>
      </w:r>
      <w:r w:rsidR="00842FF4">
        <w:rPr>
          <w:rFonts w:eastAsia="新細明體"/>
          <w:bCs/>
          <w:szCs w:val="18"/>
          <w:lang w:val="en-GB"/>
        </w:rPr>
        <w:t xml:space="preserve">1977. </w:t>
      </w:r>
      <w:r w:rsidR="001B3114">
        <w:rPr>
          <w:rFonts w:eastAsia="新細明體"/>
          <w:bCs/>
          <w:szCs w:val="18"/>
          <w:lang w:val="en-GB"/>
        </w:rPr>
        <w:t xml:space="preserve">Die Struktur narrative Texte. Am Beispiel von J. P. Hebels Kalendergeschichte “Unverhofftes Wiedersehen”. In </w:t>
      </w:r>
      <w:r w:rsidR="001B3114">
        <w:rPr>
          <w:rFonts w:eastAsia="新細明體"/>
          <w:bCs/>
          <w:i/>
          <w:szCs w:val="18"/>
          <w:lang w:val="en-GB"/>
        </w:rPr>
        <w:t>Funk-Kolleg Literatur 1</w:t>
      </w:r>
      <w:r w:rsidR="001B3114" w:rsidRPr="001B3114">
        <w:rPr>
          <w:rFonts w:eastAsia="新細明體"/>
          <w:bCs/>
          <w:szCs w:val="18"/>
          <w:lang w:val="en-GB"/>
        </w:rPr>
        <w:t xml:space="preserve">, </w:t>
      </w:r>
      <w:r w:rsidR="001B3114">
        <w:rPr>
          <w:rFonts w:eastAsia="新細明體"/>
          <w:bCs/>
          <w:szCs w:val="18"/>
          <w:lang w:val="en-GB"/>
        </w:rPr>
        <w:t>210–233. Frankfurt am Main.</w:t>
      </w:r>
    </w:p>
    <w:p w14:paraId="29631A83" w14:textId="6CD05AD2" w:rsidR="00FD643C" w:rsidRDefault="00AB384C" w:rsidP="00F77CAA">
      <w:pPr>
        <w:spacing w:line="360" w:lineRule="auto"/>
        <w:ind w:left="261" w:hanging="261"/>
        <w:rPr>
          <w:lang w:val="en-GB"/>
        </w:rPr>
      </w:pPr>
      <w:r>
        <w:rPr>
          <w:rFonts w:eastAsia="新細明體" w:cs="Courier New"/>
          <w:bCs/>
          <w:iCs/>
          <w:sz w:val="18"/>
          <w:szCs w:val="18"/>
          <w:lang w:val="en-GB" w:eastAsia="zh-TW"/>
        </w:rPr>
        <w:t xml:space="preserve">Swales, </w:t>
      </w:r>
      <w:r w:rsidR="00523C0A">
        <w:rPr>
          <w:rFonts w:eastAsia="新細明體" w:cs="Courier New"/>
          <w:bCs/>
          <w:iCs/>
          <w:sz w:val="18"/>
          <w:szCs w:val="18"/>
          <w:lang w:val="en-GB" w:eastAsia="zh-TW"/>
        </w:rPr>
        <w:t xml:space="preserve">1990. </w:t>
      </w:r>
      <w:r w:rsidR="00523C0A">
        <w:rPr>
          <w:rFonts w:eastAsia="新細明體" w:cs="Courier New"/>
          <w:bCs/>
          <w:i/>
          <w:iCs/>
          <w:sz w:val="18"/>
          <w:szCs w:val="18"/>
          <w:lang w:val="en-GB" w:eastAsia="zh-TW"/>
        </w:rPr>
        <w:t>Genre Analysis: English in Academic Research Setting</w:t>
      </w:r>
      <w:r w:rsidR="00523C0A">
        <w:rPr>
          <w:rFonts w:eastAsia="新細明體" w:cs="Courier New"/>
          <w:bCs/>
          <w:iCs/>
          <w:sz w:val="18"/>
          <w:szCs w:val="18"/>
          <w:lang w:val="en-GB" w:eastAsia="zh-TW"/>
        </w:rPr>
        <w:t>. Cambridge: Cambridge University Press.</w:t>
      </w:r>
    </w:p>
    <w:p w14:paraId="59FCC9FD" w14:textId="775A4C8E" w:rsidR="00FD643C" w:rsidRPr="00FD643C" w:rsidRDefault="00FD643C" w:rsidP="00FD643C">
      <w:pPr>
        <w:pStyle w:val="Brillbibliography"/>
        <w:spacing w:line="360" w:lineRule="auto"/>
        <w:rPr>
          <w:rFonts w:eastAsia="新細明體"/>
          <w:szCs w:val="18"/>
          <w:lang w:val="en-GB"/>
        </w:rPr>
      </w:pPr>
      <w:r w:rsidRPr="00FD643C">
        <w:rPr>
          <w:rFonts w:eastAsia="新細明體"/>
          <w:szCs w:val="18"/>
          <w:lang w:val="en-GB"/>
        </w:rPr>
        <w:t xml:space="preserve">Tennis, J. T. </w:t>
      </w:r>
      <w:r w:rsidR="00825105" w:rsidRPr="00FD643C">
        <w:rPr>
          <w:rFonts w:eastAsia="新細明體"/>
          <w:szCs w:val="18"/>
          <w:lang w:val="en-GB"/>
        </w:rPr>
        <w:t>2008</w:t>
      </w:r>
      <w:r w:rsidR="00825105">
        <w:rPr>
          <w:rFonts w:eastAsia="新細明體"/>
          <w:szCs w:val="18"/>
          <w:lang w:val="en-GB"/>
        </w:rPr>
        <w:t xml:space="preserve">. </w:t>
      </w:r>
      <w:r w:rsidRPr="00FD643C">
        <w:rPr>
          <w:rFonts w:eastAsia="新細明體"/>
          <w:szCs w:val="18"/>
          <w:lang w:val="en-GB"/>
        </w:rPr>
        <w:t>"Epistemology, Theory, and Methodology in Knowledge Organization: Toward a Classification, Metatheory, and Research Framework</w:t>
      </w:r>
      <w:r w:rsidR="006427FF">
        <w:rPr>
          <w:rFonts w:eastAsia="新細明體"/>
          <w:szCs w:val="18"/>
          <w:lang w:val="en-GB"/>
        </w:rPr>
        <w:t>”.</w:t>
      </w:r>
      <w:r w:rsidRPr="00FD643C">
        <w:rPr>
          <w:rFonts w:eastAsia="新細明體"/>
          <w:szCs w:val="18"/>
          <w:lang w:val="en-GB"/>
        </w:rPr>
        <w:t xml:space="preserve"> </w:t>
      </w:r>
      <w:r w:rsidRPr="00F77CAA">
        <w:rPr>
          <w:rFonts w:eastAsia="新細明體"/>
          <w:i/>
          <w:szCs w:val="18"/>
          <w:lang w:val="en-GB"/>
        </w:rPr>
        <w:t xml:space="preserve">Knowledge Organization </w:t>
      </w:r>
      <w:r w:rsidRPr="00FD643C">
        <w:rPr>
          <w:rFonts w:eastAsia="新細明體"/>
          <w:szCs w:val="18"/>
          <w:lang w:val="en-GB"/>
        </w:rPr>
        <w:t xml:space="preserve">35.2: 102-112. Web. </w:t>
      </w:r>
    </w:p>
    <w:p w14:paraId="0778467E" w14:textId="09C1B4CE" w:rsidR="002F1001" w:rsidRPr="00DC1DA1" w:rsidRDefault="002F1001" w:rsidP="002F1001">
      <w:pPr>
        <w:pStyle w:val="Brillbibliography"/>
        <w:spacing w:line="360" w:lineRule="auto"/>
        <w:rPr>
          <w:rFonts w:eastAsia="新細明體"/>
          <w:szCs w:val="18"/>
          <w:lang w:val="en-GB"/>
        </w:rPr>
      </w:pPr>
      <w:r w:rsidRPr="002F1001">
        <w:rPr>
          <w:rFonts w:eastAsia="新細明體"/>
          <w:szCs w:val="18"/>
          <w:lang w:val="en-GB"/>
        </w:rPr>
        <w:t xml:space="preserve">Toorn, Karel van der. 2007. </w:t>
      </w:r>
      <w:r w:rsidRPr="002F1001">
        <w:rPr>
          <w:rFonts w:eastAsia="新細明體"/>
          <w:i/>
          <w:szCs w:val="18"/>
          <w:lang w:val="en-GB"/>
        </w:rPr>
        <w:t>Scribal Culture and the Making of the Hebrew Bible</w:t>
      </w:r>
      <w:r w:rsidRPr="002F1001">
        <w:rPr>
          <w:rFonts w:eastAsia="新細明體"/>
          <w:szCs w:val="18"/>
          <w:lang w:val="en-GB"/>
        </w:rPr>
        <w:t>. Cambridge, MA: Harvard University Press.</w:t>
      </w:r>
    </w:p>
    <w:p w14:paraId="3E0B68FB" w14:textId="19DAEDB7" w:rsidR="004C02C7" w:rsidRDefault="009E2E9A" w:rsidP="00796049">
      <w:pPr>
        <w:spacing w:line="360" w:lineRule="auto"/>
        <w:ind w:left="261" w:hanging="261"/>
        <w:rPr>
          <w:rFonts w:eastAsia="新細明體" w:cs="Courier New"/>
          <w:sz w:val="18"/>
          <w:szCs w:val="18"/>
          <w:lang w:val="en-GB" w:eastAsia="zh-TW"/>
        </w:rPr>
      </w:pPr>
      <w:r w:rsidRPr="00DC1DA1">
        <w:rPr>
          <w:rFonts w:eastAsia="新細明體" w:cs="Courier New"/>
          <w:sz w:val="18"/>
          <w:szCs w:val="18"/>
          <w:lang w:val="en-GB" w:eastAsia="zh-TW"/>
        </w:rPr>
        <w:t xml:space="preserve">Tsien, Tsuen-hsuin. 2004. </w:t>
      </w:r>
      <w:r w:rsidRPr="00DC1DA1">
        <w:rPr>
          <w:rFonts w:eastAsia="新細明體" w:cs="Courier New"/>
          <w:i/>
          <w:sz w:val="18"/>
          <w:szCs w:val="18"/>
          <w:lang w:val="en-GB" w:eastAsia="zh-TW"/>
        </w:rPr>
        <w:t>Written on Bamboo and Silk: The Beginnings of Chinese Books and Inscriptions</w:t>
      </w:r>
      <w:r w:rsidRPr="00DC1DA1">
        <w:rPr>
          <w:rFonts w:eastAsia="新細明體" w:cs="Courier New"/>
          <w:sz w:val="18"/>
          <w:szCs w:val="18"/>
          <w:lang w:val="en-GB" w:eastAsia="zh-TW"/>
        </w:rPr>
        <w:t>. 2d ed. With an afterword by Edward L. Shaughnessy. Chicago: University of Chicago Press.</w:t>
      </w:r>
    </w:p>
    <w:p w14:paraId="37DF4328" w14:textId="61847D7E" w:rsidR="00105C31" w:rsidRDefault="00105C31" w:rsidP="00105C31">
      <w:pPr>
        <w:spacing w:line="360" w:lineRule="auto"/>
        <w:ind w:left="261" w:hanging="261"/>
        <w:rPr>
          <w:rFonts w:eastAsia="新細明體" w:cs="Courier New"/>
          <w:sz w:val="18"/>
          <w:szCs w:val="18"/>
          <w:lang w:val="en-GB" w:eastAsia="zh-TW"/>
        </w:rPr>
      </w:pPr>
      <w:r w:rsidRPr="00105C31">
        <w:rPr>
          <w:rFonts w:eastAsia="新細明體" w:cs="Courier New"/>
          <w:sz w:val="18"/>
          <w:szCs w:val="18"/>
          <w:lang w:val="en-GB" w:eastAsia="zh-TW"/>
        </w:rPr>
        <w:t>Wagner, Rudolf G. 1980. “Interlocking Parallel Style: Laozi and Wang Bi”.</w:t>
      </w:r>
      <w:r w:rsidRPr="00105C31">
        <w:rPr>
          <w:rFonts w:eastAsia="新細明體" w:cs="Courier New"/>
          <w:i/>
          <w:sz w:val="18"/>
          <w:szCs w:val="18"/>
          <w:lang w:val="en-GB" w:eastAsia="zh-TW"/>
        </w:rPr>
        <w:t xml:space="preserve"> Asiatische Studien/Études asiatiques </w:t>
      </w:r>
      <w:r w:rsidRPr="00105C31">
        <w:rPr>
          <w:rFonts w:eastAsia="新細明體" w:cs="Courier New"/>
          <w:sz w:val="18"/>
          <w:szCs w:val="18"/>
          <w:lang w:val="en-GB" w:eastAsia="zh-TW"/>
        </w:rPr>
        <w:t>34.1:18–58.</w:t>
      </w:r>
    </w:p>
    <w:p w14:paraId="08C2D89F" w14:textId="68B50CF8" w:rsidR="004F18F7" w:rsidRDefault="00105C31" w:rsidP="00DC1DA1">
      <w:pPr>
        <w:spacing w:line="360" w:lineRule="auto"/>
        <w:ind w:left="261" w:hanging="261"/>
        <w:rPr>
          <w:rFonts w:eastAsia="新細明體" w:cs="Courier New"/>
          <w:sz w:val="18"/>
          <w:szCs w:val="18"/>
          <w:lang w:eastAsia="zh-TW"/>
        </w:rPr>
      </w:pPr>
      <w:r w:rsidRPr="00DC1DA1">
        <w:rPr>
          <w:rFonts w:eastAsia="新細明體"/>
          <w:szCs w:val="18"/>
          <w:lang w:val="en-GB"/>
        </w:rPr>
        <w:t>——</w:t>
      </w:r>
      <w:r w:rsidR="004F18F7" w:rsidRPr="008D0C73">
        <w:rPr>
          <w:rFonts w:eastAsia="新細明體" w:cs="Courier New"/>
          <w:sz w:val="18"/>
          <w:szCs w:val="18"/>
          <w:lang w:val="en-GB" w:eastAsia="zh-TW"/>
        </w:rPr>
        <w:t xml:space="preserve">. </w:t>
      </w:r>
      <w:r w:rsidR="004F18F7">
        <w:rPr>
          <w:rFonts w:eastAsia="新細明體" w:cs="Courier New"/>
          <w:sz w:val="18"/>
          <w:szCs w:val="18"/>
          <w:lang w:val="en-GB" w:eastAsia="zh-TW"/>
        </w:rPr>
        <w:t>1999</w:t>
      </w:r>
      <w:r w:rsidR="004F18F7" w:rsidRPr="008D0C73">
        <w:rPr>
          <w:rFonts w:eastAsia="新細明體" w:cs="Courier New"/>
          <w:sz w:val="18"/>
          <w:szCs w:val="18"/>
          <w:lang w:val="en-GB" w:eastAsia="zh-TW"/>
        </w:rPr>
        <w:t xml:space="preserve">. </w:t>
      </w:r>
      <w:r w:rsidR="004F18F7" w:rsidRPr="006C15BD">
        <w:rPr>
          <w:rFonts w:eastAsia="新細明體" w:cs="Courier New"/>
          <w:sz w:val="18"/>
          <w:szCs w:val="18"/>
          <w:lang w:eastAsia="zh-TW"/>
        </w:rPr>
        <w:t>“The Guodian MSS and the ‘Units of Th</w:t>
      </w:r>
      <w:bookmarkStart w:id="0" w:name="_GoBack"/>
      <w:bookmarkEnd w:id="0"/>
      <w:r w:rsidR="004F18F7" w:rsidRPr="006C15BD">
        <w:rPr>
          <w:rFonts w:eastAsia="新細明體" w:cs="Courier New"/>
          <w:sz w:val="18"/>
          <w:szCs w:val="18"/>
          <w:lang w:eastAsia="zh-TW"/>
        </w:rPr>
        <w:t>ought’ in Early Chinese Philosophy”</w:t>
      </w:r>
      <w:r w:rsidR="004F18F7">
        <w:rPr>
          <w:rFonts w:eastAsia="新細明體" w:cs="Courier New"/>
          <w:sz w:val="18"/>
          <w:szCs w:val="18"/>
          <w:lang w:eastAsia="zh-TW"/>
        </w:rPr>
        <w:t>. U</w:t>
      </w:r>
      <w:r w:rsidR="004F18F7" w:rsidRPr="006C15BD">
        <w:rPr>
          <w:rFonts w:eastAsia="新細明體" w:cs="Courier New"/>
          <w:sz w:val="18"/>
          <w:szCs w:val="18"/>
          <w:lang w:eastAsia="zh-TW"/>
        </w:rPr>
        <w:t>npublished conference Paper, presented at the Guodian Conference, Wuhan, October 15–18,</w:t>
      </w:r>
      <w:r w:rsidR="004F18F7">
        <w:rPr>
          <w:rFonts w:eastAsia="新細明體" w:cs="Courier New"/>
          <w:sz w:val="18"/>
          <w:szCs w:val="18"/>
          <w:lang w:eastAsia="zh-TW"/>
        </w:rPr>
        <w:t xml:space="preserve"> 1999.</w:t>
      </w:r>
    </w:p>
    <w:p w14:paraId="471ABA2C" w14:textId="611CCCE8" w:rsidR="00825105" w:rsidRDefault="006427FF" w:rsidP="00DC1DA1">
      <w:pPr>
        <w:spacing w:line="360" w:lineRule="auto"/>
        <w:ind w:left="261" w:hanging="261"/>
        <w:rPr>
          <w:rFonts w:eastAsia="新細明體" w:cs="Courier New"/>
          <w:sz w:val="18"/>
          <w:szCs w:val="18"/>
          <w:lang w:eastAsia="zh-TW"/>
        </w:rPr>
      </w:pPr>
      <w:r w:rsidRPr="003A66B8">
        <w:rPr>
          <w:rFonts w:eastAsia="新細明體" w:cs="Courier New"/>
          <w:sz w:val="18"/>
          <w:szCs w:val="18"/>
          <w:lang w:val="en-GB" w:eastAsia="zh-TW"/>
        </w:rPr>
        <w:t>Weingart, S.C. 2013</w:t>
      </w:r>
      <w:r>
        <w:rPr>
          <w:rFonts w:eastAsia="新細明體" w:cs="Courier New"/>
          <w:sz w:val="18"/>
          <w:szCs w:val="18"/>
          <w:lang w:val="en-GB" w:eastAsia="zh-TW"/>
        </w:rPr>
        <w:t>.</w:t>
      </w:r>
      <w:r w:rsidRPr="003A66B8">
        <w:rPr>
          <w:rFonts w:eastAsia="新細明體" w:cs="Courier New"/>
          <w:sz w:val="18"/>
          <w:szCs w:val="18"/>
          <w:lang w:val="en-GB" w:eastAsia="zh-TW"/>
        </w:rPr>
        <w:t xml:space="preserve"> “From Trees to Webs: Uprooting Knowledge Through Visualization”</w:t>
      </w:r>
      <w:r>
        <w:rPr>
          <w:rFonts w:eastAsia="新細明體" w:cs="Courier New"/>
          <w:sz w:val="18"/>
          <w:szCs w:val="18"/>
          <w:lang w:val="en-GB" w:eastAsia="zh-TW"/>
        </w:rPr>
        <w:t>.</w:t>
      </w:r>
      <w:r w:rsidRPr="003A66B8">
        <w:rPr>
          <w:rFonts w:eastAsia="新細明體" w:cs="Courier New"/>
          <w:sz w:val="18"/>
          <w:szCs w:val="18"/>
          <w:lang w:val="en-GB" w:eastAsia="zh-TW"/>
        </w:rPr>
        <w:t xml:space="preserve"> Classification and Visualization: Interfaces to Knowledge</w:t>
      </w:r>
      <w:r>
        <w:rPr>
          <w:rFonts w:eastAsia="新細明體" w:cs="Courier New"/>
          <w:sz w:val="18"/>
          <w:szCs w:val="18"/>
          <w:lang w:val="en-GB" w:eastAsia="zh-TW"/>
        </w:rPr>
        <w:t>, ed.,</w:t>
      </w:r>
      <w:r w:rsidRPr="003A66B8">
        <w:rPr>
          <w:rFonts w:eastAsia="新細明體" w:cs="Courier New"/>
          <w:sz w:val="18"/>
          <w:szCs w:val="18"/>
          <w:lang w:val="en-GB" w:eastAsia="zh-TW"/>
        </w:rPr>
        <w:t xml:space="preserve"> Akdag Slavic and Salah Davies, 24-25</w:t>
      </w:r>
      <w:r>
        <w:rPr>
          <w:rFonts w:eastAsia="新細明體" w:cs="Courier New"/>
          <w:sz w:val="18"/>
          <w:szCs w:val="18"/>
          <w:lang w:val="en-GB" w:eastAsia="zh-TW"/>
        </w:rPr>
        <w:t xml:space="preserve">. Proceedings of the </w:t>
      </w:r>
      <w:r w:rsidRPr="003A66B8">
        <w:rPr>
          <w:rFonts w:eastAsia="新細明體" w:cs="Courier New"/>
          <w:sz w:val="18"/>
          <w:szCs w:val="18"/>
          <w:lang w:val="en-GB" w:eastAsia="zh-TW"/>
        </w:rPr>
        <w:t>International</w:t>
      </w:r>
      <w:r>
        <w:rPr>
          <w:rFonts w:eastAsia="新細明體" w:cs="Courier New"/>
          <w:sz w:val="18"/>
          <w:szCs w:val="18"/>
          <w:lang w:val="en-GB" w:eastAsia="zh-TW"/>
        </w:rPr>
        <w:t xml:space="preserve"> UDC </w:t>
      </w:r>
      <w:r w:rsidRPr="003A66B8">
        <w:rPr>
          <w:rFonts w:eastAsia="新細明體" w:cs="Courier New"/>
          <w:sz w:val="18"/>
          <w:szCs w:val="18"/>
          <w:lang w:val="en-GB" w:eastAsia="zh-TW"/>
        </w:rPr>
        <w:t>Seminar</w:t>
      </w:r>
      <w:r>
        <w:rPr>
          <w:rFonts w:eastAsia="新細明體" w:cs="Courier New"/>
          <w:sz w:val="18"/>
          <w:szCs w:val="18"/>
          <w:lang w:val="en-GB" w:eastAsia="zh-TW"/>
        </w:rPr>
        <w:t xml:space="preserve">, </w:t>
      </w:r>
      <w:r w:rsidRPr="003A66B8">
        <w:rPr>
          <w:rFonts w:eastAsia="新細明體" w:cs="Courier New"/>
          <w:sz w:val="18"/>
          <w:szCs w:val="18"/>
          <w:lang w:val="en-GB" w:eastAsia="zh-TW"/>
        </w:rPr>
        <w:t>October</w:t>
      </w:r>
      <w:r>
        <w:rPr>
          <w:rFonts w:eastAsia="新細明體" w:cs="Courier New"/>
          <w:sz w:val="18"/>
          <w:szCs w:val="18"/>
          <w:lang w:val="en-GB" w:eastAsia="zh-TW"/>
        </w:rPr>
        <w:t xml:space="preserve">: The </w:t>
      </w:r>
      <w:r w:rsidRPr="003A66B8">
        <w:rPr>
          <w:rFonts w:eastAsia="新細明體" w:cs="Courier New"/>
          <w:sz w:val="18"/>
          <w:szCs w:val="18"/>
          <w:lang w:val="en-GB" w:eastAsia="zh-TW"/>
        </w:rPr>
        <w:t>Hague</w:t>
      </w:r>
      <w:r>
        <w:rPr>
          <w:rFonts w:eastAsia="新細明體" w:cs="Courier New"/>
          <w:sz w:val="18"/>
          <w:szCs w:val="18"/>
          <w:lang w:val="en-GB" w:eastAsia="zh-TW"/>
        </w:rPr>
        <w:t>.</w:t>
      </w:r>
    </w:p>
    <w:p w14:paraId="2525AA0D" w14:textId="77777777" w:rsidR="003A6642" w:rsidRPr="003A6642" w:rsidRDefault="003A6642" w:rsidP="003A6642">
      <w:pPr>
        <w:spacing w:line="360" w:lineRule="auto"/>
        <w:ind w:left="261" w:hanging="261"/>
        <w:rPr>
          <w:rFonts w:eastAsia="新細明體" w:cs="Courier New"/>
          <w:sz w:val="18"/>
          <w:szCs w:val="18"/>
          <w:lang w:val="en-GB" w:eastAsia="zh-TW"/>
        </w:rPr>
      </w:pPr>
      <w:r>
        <w:rPr>
          <w:rFonts w:eastAsia="新細明體" w:cs="Courier New"/>
          <w:sz w:val="18"/>
          <w:szCs w:val="18"/>
          <w:lang w:val="en-GB" w:eastAsia="zh-TW"/>
        </w:rPr>
        <w:t xml:space="preserve">Wellmon, Chad. 2015. </w:t>
      </w:r>
      <w:r>
        <w:rPr>
          <w:rFonts w:eastAsia="新細明體" w:cs="Courier New"/>
          <w:i/>
          <w:sz w:val="18"/>
          <w:szCs w:val="18"/>
          <w:lang w:val="en-GB" w:eastAsia="zh-TW"/>
        </w:rPr>
        <w:t>Organizing Enlightenment: Information Overload and the Invention of the Modern Research University</w:t>
      </w:r>
      <w:r>
        <w:rPr>
          <w:rFonts w:eastAsia="新細明體" w:cs="Courier New"/>
          <w:sz w:val="18"/>
          <w:szCs w:val="18"/>
          <w:lang w:val="en-GB" w:eastAsia="zh-TW"/>
        </w:rPr>
        <w:t>. Baltimore: John Hopkins University Press.</w:t>
      </w:r>
    </w:p>
    <w:p w14:paraId="78A1CBE7" w14:textId="4A42281D" w:rsidR="003A66B8" w:rsidRPr="00DC1DA1" w:rsidRDefault="007B3E46" w:rsidP="003A66B8">
      <w:pPr>
        <w:spacing w:line="360" w:lineRule="auto"/>
        <w:ind w:left="261" w:hanging="261"/>
        <w:rPr>
          <w:rFonts w:eastAsia="新細明體" w:cs="Courier New"/>
          <w:sz w:val="18"/>
          <w:szCs w:val="18"/>
          <w:lang w:val="en-GB" w:eastAsia="zh-TW"/>
        </w:rPr>
      </w:pPr>
      <w:r w:rsidRPr="00DC1DA1">
        <w:rPr>
          <w:rFonts w:eastAsia="新細明體" w:cs="Courier New"/>
          <w:sz w:val="18"/>
          <w:szCs w:val="18"/>
          <w:lang w:val="en-GB" w:eastAsia="zh-TW"/>
        </w:rPr>
        <w:t xml:space="preserve">White, Hayden. 1981. “The Narrativization of Real Events”. </w:t>
      </w:r>
      <w:r w:rsidRPr="00DC1DA1">
        <w:rPr>
          <w:rFonts w:eastAsia="新細明體" w:cs="Courier New"/>
          <w:i/>
          <w:sz w:val="18"/>
          <w:szCs w:val="18"/>
          <w:lang w:val="en-GB" w:eastAsia="zh-TW"/>
        </w:rPr>
        <w:t>Critical Inquiry</w:t>
      </w:r>
      <w:r w:rsidRPr="00DC1DA1">
        <w:rPr>
          <w:rFonts w:eastAsia="新細明體" w:cs="Courier New"/>
          <w:sz w:val="18"/>
          <w:szCs w:val="18"/>
          <w:lang w:val="en-GB" w:eastAsia="zh-TW"/>
        </w:rPr>
        <w:t xml:space="preserve"> 7.4: 793</w:t>
      </w:r>
      <w:r w:rsidRPr="00DC1DA1">
        <w:rPr>
          <w:rFonts w:eastAsia="新細明體" w:cs="Courier New"/>
          <w:iCs/>
          <w:sz w:val="18"/>
          <w:szCs w:val="18"/>
          <w:lang w:val="en-GB" w:eastAsia="zh-TW"/>
        </w:rPr>
        <w:t>–</w:t>
      </w:r>
      <w:r w:rsidRPr="00DC1DA1">
        <w:rPr>
          <w:rFonts w:eastAsia="新細明體" w:cs="Courier New"/>
          <w:sz w:val="18"/>
          <w:szCs w:val="18"/>
          <w:lang w:val="en-GB" w:eastAsia="zh-TW"/>
        </w:rPr>
        <w:t>798.</w:t>
      </w:r>
    </w:p>
    <w:p w14:paraId="73125D1A" w14:textId="35138DCA" w:rsidR="00283188" w:rsidRDefault="00283188" w:rsidP="00DC1DA1">
      <w:pPr>
        <w:spacing w:line="360" w:lineRule="auto"/>
        <w:ind w:left="261" w:hanging="261"/>
        <w:rPr>
          <w:rFonts w:eastAsia="新細明體" w:cs="Courier New"/>
          <w:sz w:val="18"/>
          <w:szCs w:val="18"/>
          <w:lang w:val="en-GB" w:eastAsia="zh-TW"/>
        </w:rPr>
      </w:pPr>
      <w:r w:rsidRPr="00DC1DA1">
        <w:rPr>
          <w:rFonts w:eastAsia="新細明體" w:cs="Courier New"/>
          <w:sz w:val="18"/>
          <w:szCs w:val="18"/>
          <w:lang w:val="en-GB" w:eastAsia="zh-TW"/>
        </w:rPr>
        <w:t xml:space="preserve">Wu Hung. 1996. </w:t>
      </w:r>
      <w:r w:rsidRPr="00DC1DA1">
        <w:rPr>
          <w:rFonts w:eastAsia="新細明體" w:cs="Courier New"/>
          <w:i/>
          <w:sz w:val="18"/>
          <w:szCs w:val="18"/>
          <w:lang w:val="en-GB" w:eastAsia="zh-TW"/>
        </w:rPr>
        <w:t>Monumentality in Ancient Chinese Art and Architecture</w:t>
      </w:r>
      <w:r w:rsidRPr="00DC1DA1">
        <w:rPr>
          <w:rFonts w:eastAsia="新細明體" w:cs="Courier New"/>
          <w:sz w:val="18"/>
          <w:szCs w:val="18"/>
          <w:lang w:val="en-GB" w:eastAsia="zh-TW"/>
        </w:rPr>
        <w:t>. Stanford: Stanford University Press.</w:t>
      </w:r>
    </w:p>
    <w:p w14:paraId="2DFB81BA" w14:textId="07D47CB5" w:rsidR="003A66B8" w:rsidRPr="003A66B8" w:rsidRDefault="003A66B8" w:rsidP="003A66B8">
      <w:pPr>
        <w:spacing w:line="360" w:lineRule="auto"/>
        <w:ind w:left="261" w:hanging="261"/>
        <w:rPr>
          <w:rFonts w:eastAsia="新細明體" w:cs="Courier New"/>
          <w:sz w:val="18"/>
          <w:szCs w:val="18"/>
          <w:lang w:val="en-GB" w:eastAsia="zh-TW"/>
        </w:rPr>
      </w:pPr>
      <w:r>
        <w:rPr>
          <w:rFonts w:eastAsia="新細明體" w:cs="Courier New"/>
          <w:sz w:val="18"/>
          <w:szCs w:val="18"/>
          <w:lang w:val="en-GB" w:eastAsia="zh-TW"/>
        </w:rPr>
        <w:t>Wu, Silas H. L. 1970.</w:t>
      </w:r>
      <w:r w:rsidRPr="003A66B8">
        <w:rPr>
          <w:rFonts w:eastAsia="新細明體" w:cs="Courier New"/>
          <w:sz w:val="18"/>
          <w:szCs w:val="18"/>
          <w:lang w:val="en-GB" w:eastAsia="zh-TW"/>
        </w:rPr>
        <w:t>Communication and Imperial Control in China: Evolution of the Palace Memorial System, 1693-1735</w:t>
      </w:r>
      <w:r>
        <w:rPr>
          <w:rFonts w:eastAsia="新細明體" w:cs="Courier New"/>
          <w:sz w:val="18"/>
          <w:szCs w:val="18"/>
          <w:lang w:val="en-GB" w:eastAsia="zh-TW"/>
        </w:rPr>
        <w:t>. Cambridge, MA: Harvard University Press.</w:t>
      </w:r>
    </w:p>
    <w:p w14:paraId="03DE9492" w14:textId="3369A1BB" w:rsidR="000D292D" w:rsidRPr="00DC1DA1" w:rsidRDefault="000D292D" w:rsidP="00DC1DA1">
      <w:pPr>
        <w:spacing w:line="360" w:lineRule="auto"/>
        <w:ind w:left="261" w:hanging="261"/>
        <w:rPr>
          <w:rFonts w:eastAsia="新細明體" w:cs="Courier New"/>
          <w:bCs/>
          <w:iCs/>
          <w:sz w:val="18"/>
          <w:szCs w:val="18"/>
          <w:lang w:val="en-GB" w:eastAsia="zh-TW"/>
        </w:rPr>
      </w:pPr>
      <w:r w:rsidRPr="00DC1DA1">
        <w:rPr>
          <w:rFonts w:eastAsia="新細明體" w:cs="Courier New"/>
          <w:bCs/>
          <w:iCs/>
          <w:sz w:val="18"/>
          <w:szCs w:val="18"/>
          <w:lang w:val="en-GB" w:eastAsia="zh-TW"/>
        </w:rPr>
        <w:t xml:space="preserve">Zumthor, Paul. 1983. </w:t>
      </w:r>
      <w:r w:rsidRPr="00DC1DA1">
        <w:rPr>
          <w:rFonts w:eastAsia="新細明體" w:cs="Courier New"/>
          <w:bCs/>
          <w:i/>
          <w:iCs/>
          <w:sz w:val="18"/>
          <w:szCs w:val="18"/>
          <w:lang w:val="en-GB" w:eastAsia="zh-TW"/>
        </w:rPr>
        <w:t>Introduction à la poésie orale</w:t>
      </w:r>
      <w:r w:rsidRPr="00DC1DA1">
        <w:rPr>
          <w:rFonts w:eastAsia="新細明體" w:cs="Courier New"/>
          <w:bCs/>
          <w:iCs/>
          <w:sz w:val="18"/>
          <w:szCs w:val="18"/>
          <w:lang w:val="en-GB" w:eastAsia="zh-TW"/>
        </w:rPr>
        <w:t>. Paris: Éditions du Seuil</w:t>
      </w:r>
    </w:p>
    <w:p w14:paraId="6109E79E" w14:textId="347770A2" w:rsidR="001B3693" w:rsidRPr="00131FEF" w:rsidRDefault="001B3693" w:rsidP="00105C31">
      <w:pPr>
        <w:pStyle w:val="Brillbibliography"/>
        <w:spacing w:line="360" w:lineRule="auto"/>
        <w:ind w:left="0" w:firstLine="0"/>
        <w:rPr>
          <w:rFonts w:eastAsia="新細明體"/>
          <w:bCs/>
          <w:iCs/>
          <w:color w:val="FF0000"/>
          <w:szCs w:val="18"/>
          <w:lang w:val="en-GB"/>
        </w:rPr>
      </w:pPr>
    </w:p>
    <w:sectPr w:rsidR="001B3693" w:rsidRPr="00131FEF" w:rsidSect="00EE0C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upperLetter"/>
      </w:footnotePr>
      <w:endnotePr>
        <w:numFmt w:val="decimal"/>
      </w:endnotePr>
      <w:type w:val="continuous"/>
      <w:pgSz w:w="9071" w:h="13606" w:code="1"/>
      <w:pgMar w:top="1531" w:right="1701" w:bottom="1616" w:left="1134" w:header="1134" w:footer="0" w:gutter="0"/>
      <w:cols w:space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E1DE0" w14:textId="77777777" w:rsidR="00F47A05" w:rsidRDefault="00F47A05">
      <w:r>
        <w:separator/>
      </w:r>
    </w:p>
  </w:endnote>
  <w:endnote w:type="continuationSeparator" w:id="0">
    <w:p w14:paraId="3E8A80F9" w14:textId="77777777" w:rsidR="00F47A05" w:rsidRDefault="00F4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Brill Roman">
    <w:altName w:val="Times New Roman"/>
    <w:charset w:val="00"/>
    <w:family w:val="auto"/>
    <w:pitch w:val="variable"/>
    <w:sig w:usb0="E00002FF" w:usb1="4200E4FB" w:usb2="02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ourierNewPSMT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pple LiSung Light">
    <w:panose1 w:val="02000500000000000000"/>
    <w:charset w:val="51"/>
    <w:family w:val="auto"/>
    <w:pitch w:val="variable"/>
    <w:sig w:usb0="00000001" w:usb1="08080000" w:usb2="01000418" w:usb3="00000000" w:csb0="00100000" w:csb1="00000000"/>
  </w:font>
  <w:font w:name="Taipei">
    <w:charset w:val="51"/>
    <w:family w:val="auto"/>
    <w:pitch w:val="variable"/>
    <w:sig w:usb0="00000001" w:usb1="08080000" w:usb2="00000010" w:usb3="00000000" w:csb0="001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-Bold">
    <w:altName w:val="Helvetic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1287B" w14:textId="77777777" w:rsidR="004444D8" w:rsidRDefault="004444D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D9266" w14:textId="77777777" w:rsidR="004444D8" w:rsidRDefault="004444D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2110D" w14:textId="77777777" w:rsidR="004444D8" w:rsidRDefault="004444D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DDED8" w14:textId="77777777" w:rsidR="00F47A05" w:rsidRDefault="00F47A05">
      <w:r>
        <w:separator/>
      </w:r>
    </w:p>
  </w:footnote>
  <w:footnote w:type="continuationSeparator" w:id="0">
    <w:p w14:paraId="49C4199B" w14:textId="77777777" w:rsidR="00F47A05" w:rsidRDefault="00F47A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184D5" w14:textId="77777777" w:rsidR="00C11BF5" w:rsidRDefault="00C11BF5" w:rsidP="00E13D02">
    <w:pPr>
      <w:pStyle w:val="Header"/>
      <w:framePr w:wrap="around" w:vAnchor="text" w:hAnchor="margin" w:xAlign="outside" w:y="-5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52F0">
      <w:rPr>
        <w:rStyle w:val="PageNumber"/>
        <w:noProof/>
      </w:rPr>
      <w:t>2</w:t>
    </w:r>
    <w:r>
      <w:rPr>
        <w:rStyle w:val="PageNumber"/>
      </w:rPr>
      <w:fldChar w:fldCharType="end"/>
    </w:r>
  </w:p>
  <w:p w14:paraId="09D1BF24" w14:textId="77777777" w:rsidR="00C11BF5" w:rsidRDefault="00C11BF5" w:rsidP="006104F1">
    <w:pPr>
      <w:pStyle w:val="Brillheader"/>
    </w:pPr>
    <w:r>
      <w:t>BIBLIOGRAPHY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FFF35" w14:textId="77777777" w:rsidR="00C11BF5" w:rsidRDefault="00C11BF5" w:rsidP="00E13D02">
    <w:pPr>
      <w:pStyle w:val="Header"/>
      <w:framePr w:wrap="around" w:vAnchor="text" w:hAnchor="margin" w:xAlign="outside" w:y="-5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7A05">
      <w:rPr>
        <w:rStyle w:val="PageNumber"/>
        <w:noProof/>
      </w:rPr>
      <w:t>1</w:t>
    </w:r>
    <w:r>
      <w:rPr>
        <w:rStyle w:val="PageNumber"/>
      </w:rPr>
      <w:fldChar w:fldCharType="end"/>
    </w:r>
  </w:p>
  <w:p w14:paraId="2DAE59B7" w14:textId="77777777" w:rsidR="00C11BF5" w:rsidRDefault="00C11BF5" w:rsidP="004444D8">
    <w:pPr>
      <w:pStyle w:val="Brillheader"/>
      <w:jc w:val="right"/>
      <w:rPr>
        <w:rFonts w:ascii="Times New Roman" w:hAnsi="Times New Roman"/>
        <w:i/>
      </w:rPr>
    </w:pPr>
  </w:p>
  <w:p w14:paraId="7DA0847E" w14:textId="1207C246" w:rsidR="004444D8" w:rsidRPr="004444D8" w:rsidRDefault="004444D8" w:rsidP="004444D8">
    <w:pPr>
      <w:pStyle w:val="Brillheader"/>
      <w:jc w:val="right"/>
      <w:rPr>
        <w:rFonts w:ascii="Times New Roman" w:hAnsi="Times New Roman"/>
        <w:i/>
        <w:color w:val="FF0000"/>
        <w:sz w:val="18"/>
        <w:szCs w:val="18"/>
      </w:rPr>
    </w:pPr>
    <w:r w:rsidRPr="004444D8">
      <w:rPr>
        <w:rFonts w:ascii="Times New Roman" w:hAnsi="Times New Roman"/>
        <w:i/>
        <w:color w:val="FF0000"/>
        <w:sz w:val="18"/>
        <w:szCs w:val="18"/>
      </w:rPr>
      <w:t>version 31-07-2017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D1697" w14:textId="77777777" w:rsidR="004444D8" w:rsidRDefault="004444D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CAEE8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82405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673CFB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BBAB3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9A228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746E30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B34DA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E48FB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0A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05CD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5E2FF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2">
    <w:nsid w:val="032F4AD2"/>
    <w:multiLevelType w:val="hybridMultilevel"/>
    <w:tmpl w:val="82125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386623A"/>
    <w:multiLevelType w:val="hybridMultilevel"/>
    <w:tmpl w:val="4A146DC0"/>
    <w:lvl w:ilvl="0" w:tplc="00010409">
      <w:start w:val="1"/>
      <w:numFmt w:val="bullet"/>
      <w:lvlText w:val=""/>
      <w:lvlJc w:val="left"/>
      <w:pPr>
        <w:tabs>
          <w:tab w:val="num" w:pos="1264"/>
        </w:tabs>
        <w:ind w:left="1264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984"/>
        </w:tabs>
        <w:ind w:left="198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04"/>
        </w:tabs>
        <w:ind w:left="270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24"/>
        </w:tabs>
        <w:ind w:left="342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44"/>
        </w:tabs>
        <w:ind w:left="414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64"/>
        </w:tabs>
        <w:ind w:left="486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84"/>
        </w:tabs>
        <w:ind w:left="558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04"/>
        </w:tabs>
        <w:ind w:left="630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24"/>
        </w:tabs>
        <w:ind w:left="7024" w:hanging="360"/>
      </w:pPr>
      <w:rPr>
        <w:rFonts w:ascii="Wingdings" w:hAnsi="Wingdings" w:hint="default"/>
      </w:rPr>
    </w:lvl>
  </w:abstractNum>
  <w:abstractNum w:abstractNumId="14">
    <w:nsid w:val="0D7D30B6"/>
    <w:multiLevelType w:val="hybridMultilevel"/>
    <w:tmpl w:val="2B860D4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9323DEF"/>
    <w:multiLevelType w:val="hybridMultilevel"/>
    <w:tmpl w:val="63D0A768"/>
    <w:lvl w:ilvl="0" w:tplc="00010409">
      <w:start w:val="1"/>
      <w:numFmt w:val="bullet"/>
      <w:lvlText w:val=""/>
      <w:lvlJc w:val="left"/>
      <w:pPr>
        <w:tabs>
          <w:tab w:val="num" w:pos="1264"/>
        </w:tabs>
        <w:ind w:left="1264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984"/>
        </w:tabs>
        <w:ind w:left="198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04"/>
        </w:tabs>
        <w:ind w:left="270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24"/>
        </w:tabs>
        <w:ind w:left="342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44"/>
        </w:tabs>
        <w:ind w:left="414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64"/>
        </w:tabs>
        <w:ind w:left="486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84"/>
        </w:tabs>
        <w:ind w:left="558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04"/>
        </w:tabs>
        <w:ind w:left="630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24"/>
        </w:tabs>
        <w:ind w:left="7024" w:hanging="360"/>
      </w:pPr>
      <w:rPr>
        <w:rFonts w:ascii="Wingdings" w:hAnsi="Wingdings" w:hint="default"/>
      </w:rPr>
    </w:lvl>
  </w:abstractNum>
  <w:abstractNum w:abstractNumId="16">
    <w:nsid w:val="1A067F13"/>
    <w:multiLevelType w:val="multilevel"/>
    <w:tmpl w:val="933CDBA8"/>
    <w:lvl w:ilvl="0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35D5F25"/>
    <w:multiLevelType w:val="hybridMultilevel"/>
    <w:tmpl w:val="895879B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7F46618"/>
    <w:multiLevelType w:val="hybridMultilevel"/>
    <w:tmpl w:val="4CA2648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C6436AF"/>
    <w:multiLevelType w:val="hybridMultilevel"/>
    <w:tmpl w:val="0D501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75318D"/>
    <w:multiLevelType w:val="hybridMultilevel"/>
    <w:tmpl w:val="7966C5E4"/>
    <w:lvl w:ilvl="0" w:tplc="ABCC5F1E">
      <w:start w:val="1"/>
      <w:numFmt w:val="bullet"/>
      <w:pStyle w:val="Brillbodylist"/>
      <w:lvlText w:val=""/>
      <w:lvlJc w:val="left"/>
      <w:pPr>
        <w:ind w:left="0" w:firstLine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4BE284A"/>
    <w:multiLevelType w:val="hybridMultilevel"/>
    <w:tmpl w:val="573E70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92435C"/>
    <w:multiLevelType w:val="hybridMultilevel"/>
    <w:tmpl w:val="A62A1EC4"/>
    <w:lvl w:ilvl="0" w:tplc="00010409">
      <w:start w:val="1"/>
      <w:numFmt w:val="bullet"/>
      <w:lvlText w:val=""/>
      <w:lvlJc w:val="left"/>
      <w:pPr>
        <w:tabs>
          <w:tab w:val="num" w:pos="1264"/>
        </w:tabs>
        <w:ind w:left="1264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984"/>
        </w:tabs>
        <w:ind w:left="198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04"/>
        </w:tabs>
        <w:ind w:left="270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24"/>
        </w:tabs>
        <w:ind w:left="342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44"/>
        </w:tabs>
        <w:ind w:left="414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64"/>
        </w:tabs>
        <w:ind w:left="486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84"/>
        </w:tabs>
        <w:ind w:left="558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04"/>
        </w:tabs>
        <w:ind w:left="630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24"/>
        </w:tabs>
        <w:ind w:left="7024" w:hanging="360"/>
      </w:pPr>
      <w:rPr>
        <w:rFonts w:ascii="Wingdings" w:hAnsi="Wingdings" w:hint="default"/>
      </w:rPr>
    </w:lvl>
  </w:abstractNum>
  <w:abstractNum w:abstractNumId="23">
    <w:nsid w:val="3F9A3313"/>
    <w:multiLevelType w:val="multilevel"/>
    <w:tmpl w:val="F4086B30"/>
    <w:lvl w:ilvl="0">
      <w:start w:val="1"/>
      <w:numFmt w:val="bullet"/>
      <w:lvlText w:val=""/>
      <w:lvlJc w:val="left"/>
      <w:pPr>
        <w:ind w:left="0" w:firstLine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0D035A4"/>
    <w:multiLevelType w:val="multilevel"/>
    <w:tmpl w:val="60FAADF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9ED44F0"/>
    <w:multiLevelType w:val="hybridMultilevel"/>
    <w:tmpl w:val="F1BEC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9D784A"/>
    <w:multiLevelType w:val="hybridMultilevel"/>
    <w:tmpl w:val="CE760A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0BA3220"/>
    <w:multiLevelType w:val="hybridMultilevel"/>
    <w:tmpl w:val="459A7C2A"/>
    <w:lvl w:ilvl="0" w:tplc="00010409">
      <w:start w:val="1"/>
      <w:numFmt w:val="bullet"/>
      <w:lvlText w:val=""/>
      <w:lvlJc w:val="left"/>
      <w:pPr>
        <w:tabs>
          <w:tab w:val="num" w:pos="1264"/>
        </w:tabs>
        <w:ind w:left="1264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984"/>
        </w:tabs>
        <w:ind w:left="198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04"/>
        </w:tabs>
        <w:ind w:left="270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24"/>
        </w:tabs>
        <w:ind w:left="342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44"/>
        </w:tabs>
        <w:ind w:left="414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64"/>
        </w:tabs>
        <w:ind w:left="486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84"/>
        </w:tabs>
        <w:ind w:left="558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04"/>
        </w:tabs>
        <w:ind w:left="630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24"/>
        </w:tabs>
        <w:ind w:left="7024" w:hanging="360"/>
      </w:pPr>
      <w:rPr>
        <w:rFonts w:ascii="Wingdings" w:hAnsi="Wingdings" w:hint="default"/>
      </w:rPr>
    </w:lvl>
  </w:abstractNum>
  <w:abstractNum w:abstractNumId="28">
    <w:nsid w:val="53E66BC7"/>
    <w:multiLevelType w:val="hybridMultilevel"/>
    <w:tmpl w:val="C52CB2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DE04F9"/>
    <w:multiLevelType w:val="hybridMultilevel"/>
    <w:tmpl w:val="CBAC028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AC67DC"/>
    <w:multiLevelType w:val="hybridMultilevel"/>
    <w:tmpl w:val="AF6896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8B234D"/>
    <w:multiLevelType w:val="hybridMultilevel"/>
    <w:tmpl w:val="A1A820B4"/>
    <w:lvl w:ilvl="0" w:tplc="06ECF2A8">
      <w:start w:val="3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SimSu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A357FE"/>
    <w:multiLevelType w:val="multilevel"/>
    <w:tmpl w:val="459A7C2A"/>
    <w:lvl w:ilvl="0">
      <w:start w:val="1"/>
      <w:numFmt w:val="bullet"/>
      <w:lvlText w:val=""/>
      <w:lvlJc w:val="left"/>
      <w:pPr>
        <w:tabs>
          <w:tab w:val="num" w:pos="1264"/>
        </w:tabs>
        <w:ind w:left="12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4"/>
        </w:tabs>
        <w:ind w:left="19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4"/>
        </w:tabs>
        <w:ind w:left="27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4"/>
        </w:tabs>
        <w:ind w:left="34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4"/>
        </w:tabs>
        <w:ind w:left="41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4"/>
        </w:tabs>
        <w:ind w:left="48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4"/>
        </w:tabs>
        <w:ind w:left="55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4"/>
        </w:tabs>
        <w:ind w:left="63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4"/>
        </w:tabs>
        <w:ind w:left="7024" w:hanging="360"/>
      </w:pPr>
      <w:rPr>
        <w:rFonts w:ascii="Wingdings" w:hAnsi="Wingdings" w:hint="default"/>
      </w:rPr>
    </w:lvl>
  </w:abstractNum>
  <w:abstractNum w:abstractNumId="33">
    <w:nsid w:val="5D746B0A"/>
    <w:multiLevelType w:val="hybridMultilevel"/>
    <w:tmpl w:val="72C0A3DE"/>
    <w:lvl w:ilvl="0" w:tplc="E5522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A6A7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6A0E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305A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EA9A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362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9696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7217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BA23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BF14D9"/>
    <w:multiLevelType w:val="multilevel"/>
    <w:tmpl w:val="4A146DC0"/>
    <w:lvl w:ilvl="0">
      <w:start w:val="1"/>
      <w:numFmt w:val="bullet"/>
      <w:lvlText w:val=""/>
      <w:lvlJc w:val="left"/>
      <w:pPr>
        <w:tabs>
          <w:tab w:val="num" w:pos="1264"/>
        </w:tabs>
        <w:ind w:left="12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4"/>
        </w:tabs>
        <w:ind w:left="19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4"/>
        </w:tabs>
        <w:ind w:left="27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4"/>
        </w:tabs>
        <w:ind w:left="34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4"/>
        </w:tabs>
        <w:ind w:left="41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4"/>
        </w:tabs>
        <w:ind w:left="48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4"/>
        </w:tabs>
        <w:ind w:left="55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4"/>
        </w:tabs>
        <w:ind w:left="63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4"/>
        </w:tabs>
        <w:ind w:left="7024" w:hanging="360"/>
      </w:pPr>
      <w:rPr>
        <w:rFonts w:ascii="Wingdings" w:hAnsi="Wingdings" w:hint="default"/>
      </w:rPr>
    </w:lvl>
  </w:abstractNum>
  <w:abstractNum w:abstractNumId="35">
    <w:nsid w:val="62D07FE5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>
    <w:nsid w:val="63741E93"/>
    <w:multiLevelType w:val="hybridMultilevel"/>
    <w:tmpl w:val="DF30C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E176C7"/>
    <w:multiLevelType w:val="hybridMultilevel"/>
    <w:tmpl w:val="D6785E1A"/>
    <w:lvl w:ilvl="0" w:tplc="446A2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84F6C50"/>
    <w:multiLevelType w:val="hybridMultilevel"/>
    <w:tmpl w:val="B61CF0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5F479A"/>
    <w:multiLevelType w:val="hybridMultilevel"/>
    <w:tmpl w:val="17CEBEAC"/>
    <w:lvl w:ilvl="0" w:tplc="7752F54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7B6A26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B88FC4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484FA8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6C46F3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24AB5E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C8C460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D78715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37EEBA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70B2367F"/>
    <w:multiLevelType w:val="hybridMultilevel"/>
    <w:tmpl w:val="BCCC7370"/>
    <w:lvl w:ilvl="0" w:tplc="E0F85B1E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18C51B5"/>
    <w:multiLevelType w:val="hybridMultilevel"/>
    <w:tmpl w:val="58E835AE"/>
    <w:lvl w:ilvl="0" w:tplc="04090011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A53ED0"/>
    <w:multiLevelType w:val="hybridMultilevel"/>
    <w:tmpl w:val="BEC074CE"/>
    <w:lvl w:ilvl="0" w:tplc="9516F60C">
      <w:start w:val="3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8072CB"/>
    <w:multiLevelType w:val="hybridMultilevel"/>
    <w:tmpl w:val="6E98224A"/>
    <w:lvl w:ilvl="0" w:tplc="040900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493DEE"/>
    <w:multiLevelType w:val="hybridMultilevel"/>
    <w:tmpl w:val="BAACE060"/>
    <w:lvl w:ilvl="0" w:tplc="108AF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E0D354" w:tentative="1">
      <w:start w:val="1"/>
      <w:numFmt w:val="lowerLetter"/>
      <w:lvlText w:val="%2."/>
      <w:lvlJc w:val="left"/>
      <w:pPr>
        <w:ind w:left="1080" w:hanging="360"/>
      </w:pPr>
    </w:lvl>
    <w:lvl w:ilvl="2" w:tplc="E4DEABF6" w:tentative="1">
      <w:start w:val="1"/>
      <w:numFmt w:val="lowerRoman"/>
      <w:lvlText w:val="%3."/>
      <w:lvlJc w:val="right"/>
      <w:pPr>
        <w:ind w:left="1800" w:hanging="180"/>
      </w:pPr>
    </w:lvl>
    <w:lvl w:ilvl="3" w:tplc="87D8CD04" w:tentative="1">
      <w:start w:val="1"/>
      <w:numFmt w:val="decimal"/>
      <w:lvlText w:val="%4."/>
      <w:lvlJc w:val="left"/>
      <w:pPr>
        <w:ind w:left="2520" w:hanging="360"/>
      </w:pPr>
    </w:lvl>
    <w:lvl w:ilvl="4" w:tplc="A1D2941A" w:tentative="1">
      <w:start w:val="1"/>
      <w:numFmt w:val="lowerLetter"/>
      <w:lvlText w:val="%5."/>
      <w:lvlJc w:val="left"/>
      <w:pPr>
        <w:ind w:left="3240" w:hanging="360"/>
      </w:pPr>
    </w:lvl>
    <w:lvl w:ilvl="5" w:tplc="2EEEDE6E" w:tentative="1">
      <w:start w:val="1"/>
      <w:numFmt w:val="lowerRoman"/>
      <w:lvlText w:val="%6."/>
      <w:lvlJc w:val="right"/>
      <w:pPr>
        <w:ind w:left="3960" w:hanging="180"/>
      </w:pPr>
    </w:lvl>
    <w:lvl w:ilvl="6" w:tplc="9DB237C0" w:tentative="1">
      <w:start w:val="1"/>
      <w:numFmt w:val="decimal"/>
      <w:lvlText w:val="%7."/>
      <w:lvlJc w:val="left"/>
      <w:pPr>
        <w:ind w:left="4680" w:hanging="360"/>
      </w:pPr>
    </w:lvl>
    <w:lvl w:ilvl="7" w:tplc="25767EEC" w:tentative="1">
      <w:start w:val="1"/>
      <w:numFmt w:val="lowerLetter"/>
      <w:lvlText w:val="%8."/>
      <w:lvlJc w:val="left"/>
      <w:pPr>
        <w:ind w:left="5400" w:hanging="360"/>
      </w:pPr>
    </w:lvl>
    <w:lvl w:ilvl="8" w:tplc="A8BCB1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D697F05"/>
    <w:multiLevelType w:val="hybridMultilevel"/>
    <w:tmpl w:val="2B860D4A"/>
    <w:lvl w:ilvl="0" w:tplc="0409000F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39"/>
  </w:num>
  <w:num w:numId="13">
    <w:abstractNumId w:val="29"/>
  </w:num>
  <w:num w:numId="14">
    <w:abstractNumId w:val="13"/>
  </w:num>
  <w:num w:numId="15">
    <w:abstractNumId w:val="22"/>
  </w:num>
  <w:num w:numId="16">
    <w:abstractNumId w:val="27"/>
  </w:num>
  <w:num w:numId="17">
    <w:abstractNumId w:val="15"/>
  </w:num>
  <w:num w:numId="18">
    <w:abstractNumId w:val="11"/>
  </w:num>
  <w:num w:numId="19">
    <w:abstractNumId w:val="32"/>
  </w:num>
  <w:num w:numId="20">
    <w:abstractNumId w:val="44"/>
  </w:num>
  <w:num w:numId="21">
    <w:abstractNumId w:val="26"/>
  </w:num>
  <w:num w:numId="22">
    <w:abstractNumId w:val="19"/>
  </w:num>
  <w:num w:numId="23">
    <w:abstractNumId w:val="17"/>
  </w:num>
  <w:num w:numId="24">
    <w:abstractNumId w:val="30"/>
  </w:num>
  <w:num w:numId="25">
    <w:abstractNumId w:val="40"/>
  </w:num>
  <w:num w:numId="26">
    <w:abstractNumId w:val="45"/>
  </w:num>
  <w:num w:numId="27">
    <w:abstractNumId w:val="18"/>
  </w:num>
  <w:num w:numId="28">
    <w:abstractNumId w:val="14"/>
  </w:num>
  <w:num w:numId="29">
    <w:abstractNumId w:val="20"/>
  </w:num>
  <w:num w:numId="30">
    <w:abstractNumId w:val="24"/>
  </w:num>
  <w:num w:numId="31">
    <w:abstractNumId w:val="23"/>
  </w:num>
  <w:num w:numId="32">
    <w:abstractNumId w:val="16"/>
  </w:num>
  <w:num w:numId="33">
    <w:abstractNumId w:val="34"/>
  </w:num>
  <w:num w:numId="34">
    <w:abstractNumId w:val="33"/>
  </w:num>
  <w:num w:numId="35">
    <w:abstractNumId w:val="43"/>
  </w:num>
  <w:num w:numId="36">
    <w:abstractNumId w:val="41"/>
  </w:num>
  <w:num w:numId="37">
    <w:abstractNumId w:val="31"/>
  </w:num>
  <w:num w:numId="38">
    <w:abstractNumId w:val="42"/>
  </w:num>
  <w:num w:numId="39">
    <w:abstractNumId w:val="36"/>
  </w:num>
  <w:num w:numId="40">
    <w:abstractNumId w:val="38"/>
  </w:num>
  <w:num w:numId="41">
    <w:abstractNumId w:val="12"/>
  </w:num>
  <w:num w:numId="42">
    <w:abstractNumId w:val="37"/>
  </w:num>
  <w:num w:numId="43">
    <w:abstractNumId w:val="28"/>
  </w:num>
  <w:num w:numId="44">
    <w:abstractNumId w:val="21"/>
  </w:num>
  <w:num w:numId="45">
    <w:abstractNumId w:val="25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embedSystemFonts/>
  <w:mirrorMargins/>
  <w:hideSpellingErrors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ja-JP" w:vendorID="64" w:dllVersion="131078" w:nlCheck="1" w:checkStyle="1"/>
  <w:attachedTemplate r:id="rId1"/>
  <w:defaultTabStop w:val="624"/>
  <w:autoHyphenation/>
  <w:hyphenationZone w:val="357"/>
  <w:doNotHyphenateCaps/>
  <w:evenAndOddHeader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footnotePr>
    <w:numFmt w:val="upperLetter"/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F3"/>
    <w:rsid w:val="0000246E"/>
    <w:rsid w:val="00004CB9"/>
    <w:rsid w:val="00005A29"/>
    <w:rsid w:val="00006248"/>
    <w:rsid w:val="00006417"/>
    <w:rsid w:val="000067E3"/>
    <w:rsid w:val="0000680A"/>
    <w:rsid w:val="00006A74"/>
    <w:rsid w:val="00007BA7"/>
    <w:rsid w:val="00007CC9"/>
    <w:rsid w:val="0001013D"/>
    <w:rsid w:val="00013B80"/>
    <w:rsid w:val="00014CDA"/>
    <w:rsid w:val="00015747"/>
    <w:rsid w:val="000167D3"/>
    <w:rsid w:val="00017B4F"/>
    <w:rsid w:val="00017C29"/>
    <w:rsid w:val="00017F40"/>
    <w:rsid w:val="000201CF"/>
    <w:rsid w:val="00020797"/>
    <w:rsid w:val="00020FD6"/>
    <w:rsid w:val="00020FFB"/>
    <w:rsid w:val="00021396"/>
    <w:rsid w:val="0002234F"/>
    <w:rsid w:val="000248AC"/>
    <w:rsid w:val="00024E00"/>
    <w:rsid w:val="00025345"/>
    <w:rsid w:val="00026928"/>
    <w:rsid w:val="0003062B"/>
    <w:rsid w:val="000319AA"/>
    <w:rsid w:val="00031A5C"/>
    <w:rsid w:val="00031AD0"/>
    <w:rsid w:val="00031C04"/>
    <w:rsid w:val="00032814"/>
    <w:rsid w:val="00032DB7"/>
    <w:rsid w:val="00032F15"/>
    <w:rsid w:val="0003349A"/>
    <w:rsid w:val="0003391E"/>
    <w:rsid w:val="000343A6"/>
    <w:rsid w:val="00034656"/>
    <w:rsid w:val="00034A4A"/>
    <w:rsid w:val="00035D80"/>
    <w:rsid w:val="000368CB"/>
    <w:rsid w:val="000372F3"/>
    <w:rsid w:val="0003747E"/>
    <w:rsid w:val="0004130D"/>
    <w:rsid w:val="00043353"/>
    <w:rsid w:val="00043FDA"/>
    <w:rsid w:val="00044548"/>
    <w:rsid w:val="00044F22"/>
    <w:rsid w:val="0004522F"/>
    <w:rsid w:val="00046457"/>
    <w:rsid w:val="000464E1"/>
    <w:rsid w:val="00046770"/>
    <w:rsid w:val="00046BF5"/>
    <w:rsid w:val="000474D9"/>
    <w:rsid w:val="00047E4D"/>
    <w:rsid w:val="00050FB1"/>
    <w:rsid w:val="000513CF"/>
    <w:rsid w:val="0005159E"/>
    <w:rsid w:val="00051928"/>
    <w:rsid w:val="00051A3A"/>
    <w:rsid w:val="000520D1"/>
    <w:rsid w:val="000537EE"/>
    <w:rsid w:val="00053D18"/>
    <w:rsid w:val="00054287"/>
    <w:rsid w:val="00055299"/>
    <w:rsid w:val="0005592F"/>
    <w:rsid w:val="00055BC8"/>
    <w:rsid w:val="00055D7E"/>
    <w:rsid w:val="00056A5F"/>
    <w:rsid w:val="00057A6E"/>
    <w:rsid w:val="00057AEF"/>
    <w:rsid w:val="00057B77"/>
    <w:rsid w:val="00060669"/>
    <w:rsid w:val="000613BE"/>
    <w:rsid w:val="00061FDA"/>
    <w:rsid w:val="00063F9D"/>
    <w:rsid w:val="000645FC"/>
    <w:rsid w:val="000654C2"/>
    <w:rsid w:val="00065E14"/>
    <w:rsid w:val="00066CB1"/>
    <w:rsid w:val="0006780B"/>
    <w:rsid w:val="00067B8B"/>
    <w:rsid w:val="00067DEB"/>
    <w:rsid w:val="00070F66"/>
    <w:rsid w:val="00071F6F"/>
    <w:rsid w:val="0007201F"/>
    <w:rsid w:val="000722D5"/>
    <w:rsid w:val="000738E3"/>
    <w:rsid w:val="00073D63"/>
    <w:rsid w:val="000759BF"/>
    <w:rsid w:val="00075B3F"/>
    <w:rsid w:val="00075FD1"/>
    <w:rsid w:val="00076911"/>
    <w:rsid w:val="00077108"/>
    <w:rsid w:val="00077F61"/>
    <w:rsid w:val="00080097"/>
    <w:rsid w:val="000802BE"/>
    <w:rsid w:val="00080A67"/>
    <w:rsid w:val="00080E46"/>
    <w:rsid w:val="00082240"/>
    <w:rsid w:val="00082722"/>
    <w:rsid w:val="00082F39"/>
    <w:rsid w:val="00083019"/>
    <w:rsid w:val="00083611"/>
    <w:rsid w:val="00083A5F"/>
    <w:rsid w:val="00083C49"/>
    <w:rsid w:val="000868F8"/>
    <w:rsid w:val="00087274"/>
    <w:rsid w:val="000877C6"/>
    <w:rsid w:val="0009112B"/>
    <w:rsid w:val="00091E2E"/>
    <w:rsid w:val="00091E68"/>
    <w:rsid w:val="000930F7"/>
    <w:rsid w:val="000931BF"/>
    <w:rsid w:val="0009346C"/>
    <w:rsid w:val="0009374A"/>
    <w:rsid w:val="000955CA"/>
    <w:rsid w:val="00095AE4"/>
    <w:rsid w:val="0009644D"/>
    <w:rsid w:val="000964E1"/>
    <w:rsid w:val="00096E62"/>
    <w:rsid w:val="00097085"/>
    <w:rsid w:val="000A1B84"/>
    <w:rsid w:val="000A1E97"/>
    <w:rsid w:val="000A22E9"/>
    <w:rsid w:val="000A2EF1"/>
    <w:rsid w:val="000A3D1F"/>
    <w:rsid w:val="000A4EC6"/>
    <w:rsid w:val="000B2977"/>
    <w:rsid w:val="000B2E2F"/>
    <w:rsid w:val="000B4E99"/>
    <w:rsid w:val="000B5144"/>
    <w:rsid w:val="000B52C3"/>
    <w:rsid w:val="000B5498"/>
    <w:rsid w:val="000B5778"/>
    <w:rsid w:val="000B5A54"/>
    <w:rsid w:val="000B65BD"/>
    <w:rsid w:val="000C32C9"/>
    <w:rsid w:val="000C384C"/>
    <w:rsid w:val="000C406E"/>
    <w:rsid w:val="000C5000"/>
    <w:rsid w:val="000C5500"/>
    <w:rsid w:val="000C5A89"/>
    <w:rsid w:val="000C5B99"/>
    <w:rsid w:val="000C5BA7"/>
    <w:rsid w:val="000C5EA8"/>
    <w:rsid w:val="000C6649"/>
    <w:rsid w:val="000C6A7C"/>
    <w:rsid w:val="000C707E"/>
    <w:rsid w:val="000C711B"/>
    <w:rsid w:val="000D0171"/>
    <w:rsid w:val="000D02CD"/>
    <w:rsid w:val="000D17AE"/>
    <w:rsid w:val="000D292D"/>
    <w:rsid w:val="000D3DF4"/>
    <w:rsid w:val="000D45BA"/>
    <w:rsid w:val="000D700F"/>
    <w:rsid w:val="000D7728"/>
    <w:rsid w:val="000E14FC"/>
    <w:rsid w:val="000E29CB"/>
    <w:rsid w:val="000E3164"/>
    <w:rsid w:val="000E345B"/>
    <w:rsid w:val="000E457E"/>
    <w:rsid w:val="000E4B6F"/>
    <w:rsid w:val="000E4D89"/>
    <w:rsid w:val="000E5BCC"/>
    <w:rsid w:val="000E60CC"/>
    <w:rsid w:val="000E68DB"/>
    <w:rsid w:val="000E74C9"/>
    <w:rsid w:val="000E7714"/>
    <w:rsid w:val="000E7ACF"/>
    <w:rsid w:val="000E7BDB"/>
    <w:rsid w:val="000E7D52"/>
    <w:rsid w:val="000F03BA"/>
    <w:rsid w:val="000F0A5A"/>
    <w:rsid w:val="000F1178"/>
    <w:rsid w:val="000F144C"/>
    <w:rsid w:val="000F1ED6"/>
    <w:rsid w:val="000F3064"/>
    <w:rsid w:val="000F306C"/>
    <w:rsid w:val="000F329B"/>
    <w:rsid w:val="000F4394"/>
    <w:rsid w:val="000F4FDD"/>
    <w:rsid w:val="000F6361"/>
    <w:rsid w:val="000F6C16"/>
    <w:rsid w:val="000F74B8"/>
    <w:rsid w:val="001004B5"/>
    <w:rsid w:val="00100BF9"/>
    <w:rsid w:val="00101224"/>
    <w:rsid w:val="00101951"/>
    <w:rsid w:val="00102496"/>
    <w:rsid w:val="00102C22"/>
    <w:rsid w:val="00102EA6"/>
    <w:rsid w:val="0010348E"/>
    <w:rsid w:val="00103F8B"/>
    <w:rsid w:val="00104160"/>
    <w:rsid w:val="0010458F"/>
    <w:rsid w:val="00105023"/>
    <w:rsid w:val="0010595B"/>
    <w:rsid w:val="001059AD"/>
    <w:rsid w:val="00105A5F"/>
    <w:rsid w:val="00105C31"/>
    <w:rsid w:val="00106F22"/>
    <w:rsid w:val="00111CA2"/>
    <w:rsid w:val="00113C0C"/>
    <w:rsid w:val="001142F4"/>
    <w:rsid w:val="00114444"/>
    <w:rsid w:val="0011449E"/>
    <w:rsid w:val="00114613"/>
    <w:rsid w:val="00114F4E"/>
    <w:rsid w:val="00115329"/>
    <w:rsid w:val="0011617A"/>
    <w:rsid w:val="00116883"/>
    <w:rsid w:val="00116FAA"/>
    <w:rsid w:val="001211C7"/>
    <w:rsid w:val="00122989"/>
    <w:rsid w:val="00122996"/>
    <w:rsid w:val="0012329B"/>
    <w:rsid w:val="00123DF3"/>
    <w:rsid w:val="00125553"/>
    <w:rsid w:val="001256D4"/>
    <w:rsid w:val="00126486"/>
    <w:rsid w:val="001266B7"/>
    <w:rsid w:val="00126AE5"/>
    <w:rsid w:val="001305E0"/>
    <w:rsid w:val="0013060B"/>
    <w:rsid w:val="00130694"/>
    <w:rsid w:val="00131CAD"/>
    <w:rsid w:val="00131CEA"/>
    <w:rsid w:val="00131FEF"/>
    <w:rsid w:val="001340E4"/>
    <w:rsid w:val="00134466"/>
    <w:rsid w:val="00134CC7"/>
    <w:rsid w:val="00135E26"/>
    <w:rsid w:val="00136A42"/>
    <w:rsid w:val="0013757C"/>
    <w:rsid w:val="00137C41"/>
    <w:rsid w:val="00140C89"/>
    <w:rsid w:val="0014241B"/>
    <w:rsid w:val="001440EC"/>
    <w:rsid w:val="00144202"/>
    <w:rsid w:val="00144A75"/>
    <w:rsid w:val="00145D34"/>
    <w:rsid w:val="001460F6"/>
    <w:rsid w:val="00146A65"/>
    <w:rsid w:val="00146E9D"/>
    <w:rsid w:val="001473E8"/>
    <w:rsid w:val="0014797E"/>
    <w:rsid w:val="00150113"/>
    <w:rsid w:val="00150FCF"/>
    <w:rsid w:val="001530B3"/>
    <w:rsid w:val="001534D5"/>
    <w:rsid w:val="00154508"/>
    <w:rsid w:val="00154AB4"/>
    <w:rsid w:val="00157C40"/>
    <w:rsid w:val="001611BA"/>
    <w:rsid w:val="00161268"/>
    <w:rsid w:val="001618BC"/>
    <w:rsid w:val="00161E71"/>
    <w:rsid w:val="00162B9B"/>
    <w:rsid w:val="00163444"/>
    <w:rsid w:val="00163919"/>
    <w:rsid w:val="00163B67"/>
    <w:rsid w:val="0016499A"/>
    <w:rsid w:val="00166663"/>
    <w:rsid w:val="00167AF4"/>
    <w:rsid w:val="00170205"/>
    <w:rsid w:val="00170E67"/>
    <w:rsid w:val="00171EF3"/>
    <w:rsid w:val="0017225A"/>
    <w:rsid w:val="00172994"/>
    <w:rsid w:val="001729F3"/>
    <w:rsid w:val="001736ED"/>
    <w:rsid w:val="00173719"/>
    <w:rsid w:val="001739F1"/>
    <w:rsid w:val="001740C2"/>
    <w:rsid w:val="0017412E"/>
    <w:rsid w:val="00175784"/>
    <w:rsid w:val="00176666"/>
    <w:rsid w:val="00176807"/>
    <w:rsid w:val="00176842"/>
    <w:rsid w:val="001805C5"/>
    <w:rsid w:val="00181B26"/>
    <w:rsid w:val="001825FC"/>
    <w:rsid w:val="00182999"/>
    <w:rsid w:val="001831A6"/>
    <w:rsid w:val="001844C3"/>
    <w:rsid w:val="001847F0"/>
    <w:rsid w:val="00184AD6"/>
    <w:rsid w:val="0018602E"/>
    <w:rsid w:val="001869E2"/>
    <w:rsid w:val="0018735A"/>
    <w:rsid w:val="0018789B"/>
    <w:rsid w:val="00190975"/>
    <w:rsid w:val="00191791"/>
    <w:rsid w:val="001919F7"/>
    <w:rsid w:val="00192A80"/>
    <w:rsid w:val="00193CF0"/>
    <w:rsid w:val="00194385"/>
    <w:rsid w:val="0019514B"/>
    <w:rsid w:val="001958AE"/>
    <w:rsid w:val="00195C18"/>
    <w:rsid w:val="00195C69"/>
    <w:rsid w:val="001A1C20"/>
    <w:rsid w:val="001A22D3"/>
    <w:rsid w:val="001A2451"/>
    <w:rsid w:val="001A2C7A"/>
    <w:rsid w:val="001A2F00"/>
    <w:rsid w:val="001A4338"/>
    <w:rsid w:val="001A4B0A"/>
    <w:rsid w:val="001A4DD1"/>
    <w:rsid w:val="001A5216"/>
    <w:rsid w:val="001A66E8"/>
    <w:rsid w:val="001A69DB"/>
    <w:rsid w:val="001A6AD7"/>
    <w:rsid w:val="001B0019"/>
    <w:rsid w:val="001B1496"/>
    <w:rsid w:val="001B150B"/>
    <w:rsid w:val="001B1C1A"/>
    <w:rsid w:val="001B3114"/>
    <w:rsid w:val="001B3402"/>
    <w:rsid w:val="001B3693"/>
    <w:rsid w:val="001B3B8C"/>
    <w:rsid w:val="001B41A0"/>
    <w:rsid w:val="001B4F8C"/>
    <w:rsid w:val="001B51B6"/>
    <w:rsid w:val="001B69DA"/>
    <w:rsid w:val="001B6F4F"/>
    <w:rsid w:val="001B779B"/>
    <w:rsid w:val="001C0676"/>
    <w:rsid w:val="001C3003"/>
    <w:rsid w:val="001C350D"/>
    <w:rsid w:val="001C394F"/>
    <w:rsid w:val="001C4789"/>
    <w:rsid w:val="001C4F42"/>
    <w:rsid w:val="001C5AA4"/>
    <w:rsid w:val="001C64C5"/>
    <w:rsid w:val="001C6C99"/>
    <w:rsid w:val="001C6F18"/>
    <w:rsid w:val="001C782F"/>
    <w:rsid w:val="001C7A6E"/>
    <w:rsid w:val="001C7C86"/>
    <w:rsid w:val="001D07E6"/>
    <w:rsid w:val="001D0B65"/>
    <w:rsid w:val="001D0B78"/>
    <w:rsid w:val="001D2C65"/>
    <w:rsid w:val="001D4743"/>
    <w:rsid w:val="001D58F6"/>
    <w:rsid w:val="001D636E"/>
    <w:rsid w:val="001D67E8"/>
    <w:rsid w:val="001D73AF"/>
    <w:rsid w:val="001E0097"/>
    <w:rsid w:val="001E2690"/>
    <w:rsid w:val="001E2BDD"/>
    <w:rsid w:val="001E2FBD"/>
    <w:rsid w:val="001E3721"/>
    <w:rsid w:val="001E41D8"/>
    <w:rsid w:val="001E47EE"/>
    <w:rsid w:val="001E4FD9"/>
    <w:rsid w:val="001E64C8"/>
    <w:rsid w:val="001F03A0"/>
    <w:rsid w:val="001F0C18"/>
    <w:rsid w:val="001F159B"/>
    <w:rsid w:val="001F1946"/>
    <w:rsid w:val="001F2566"/>
    <w:rsid w:val="001F26AD"/>
    <w:rsid w:val="001F2B7C"/>
    <w:rsid w:val="001F3059"/>
    <w:rsid w:val="001F350F"/>
    <w:rsid w:val="001F380F"/>
    <w:rsid w:val="001F50E6"/>
    <w:rsid w:val="001F5D5F"/>
    <w:rsid w:val="001F5F34"/>
    <w:rsid w:val="001F64C1"/>
    <w:rsid w:val="001F64D3"/>
    <w:rsid w:val="001F6616"/>
    <w:rsid w:val="001F72E9"/>
    <w:rsid w:val="001F74FD"/>
    <w:rsid w:val="001F7A0D"/>
    <w:rsid w:val="002001E5"/>
    <w:rsid w:val="00201593"/>
    <w:rsid w:val="00201DBB"/>
    <w:rsid w:val="00201E36"/>
    <w:rsid w:val="0020238D"/>
    <w:rsid w:val="00203371"/>
    <w:rsid w:val="00203502"/>
    <w:rsid w:val="00203BBB"/>
    <w:rsid w:val="00203E2F"/>
    <w:rsid w:val="00204AB8"/>
    <w:rsid w:val="00205E64"/>
    <w:rsid w:val="0020691E"/>
    <w:rsid w:val="002070E5"/>
    <w:rsid w:val="00207D26"/>
    <w:rsid w:val="00210192"/>
    <w:rsid w:val="00211FAA"/>
    <w:rsid w:val="0021235F"/>
    <w:rsid w:val="00213166"/>
    <w:rsid w:val="0021461B"/>
    <w:rsid w:val="00215ED7"/>
    <w:rsid w:val="00215FB5"/>
    <w:rsid w:val="00217FD9"/>
    <w:rsid w:val="0022063F"/>
    <w:rsid w:val="002215E4"/>
    <w:rsid w:val="00221DA2"/>
    <w:rsid w:val="00221FDD"/>
    <w:rsid w:val="00222115"/>
    <w:rsid w:val="00222326"/>
    <w:rsid w:val="00222897"/>
    <w:rsid w:val="00222FE6"/>
    <w:rsid w:val="00224664"/>
    <w:rsid w:val="0022618D"/>
    <w:rsid w:val="00226924"/>
    <w:rsid w:val="00226B34"/>
    <w:rsid w:val="00226BCA"/>
    <w:rsid w:val="00227565"/>
    <w:rsid w:val="002278A7"/>
    <w:rsid w:val="00227E61"/>
    <w:rsid w:val="00230071"/>
    <w:rsid w:val="00231174"/>
    <w:rsid w:val="0023132E"/>
    <w:rsid w:val="00231366"/>
    <w:rsid w:val="00231437"/>
    <w:rsid w:val="002318E3"/>
    <w:rsid w:val="00231C95"/>
    <w:rsid w:val="00233BBD"/>
    <w:rsid w:val="002361C2"/>
    <w:rsid w:val="00236AAF"/>
    <w:rsid w:val="0023713C"/>
    <w:rsid w:val="00237FB0"/>
    <w:rsid w:val="00240088"/>
    <w:rsid w:val="00240D4C"/>
    <w:rsid w:val="00241B5A"/>
    <w:rsid w:val="002421BC"/>
    <w:rsid w:val="002421E9"/>
    <w:rsid w:val="00242296"/>
    <w:rsid w:val="0024384D"/>
    <w:rsid w:val="0024616D"/>
    <w:rsid w:val="00246A66"/>
    <w:rsid w:val="00247BF3"/>
    <w:rsid w:val="0025033E"/>
    <w:rsid w:val="0025068A"/>
    <w:rsid w:val="00251BD5"/>
    <w:rsid w:val="002521E7"/>
    <w:rsid w:val="002527FD"/>
    <w:rsid w:val="002532DB"/>
    <w:rsid w:val="00253D8D"/>
    <w:rsid w:val="00255C50"/>
    <w:rsid w:val="0025618B"/>
    <w:rsid w:val="00257B4F"/>
    <w:rsid w:val="00257CC3"/>
    <w:rsid w:val="00260A31"/>
    <w:rsid w:val="00260B01"/>
    <w:rsid w:val="00260B0C"/>
    <w:rsid w:val="002622EC"/>
    <w:rsid w:val="00262616"/>
    <w:rsid w:val="0026299C"/>
    <w:rsid w:val="00262BE5"/>
    <w:rsid w:val="00263457"/>
    <w:rsid w:val="002635CE"/>
    <w:rsid w:val="00266B03"/>
    <w:rsid w:val="00266C71"/>
    <w:rsid w:val="00266CFA"/>
    <w:rsid w:val="002676A7"/>
    <w:rsid w:val="00270FC0"/>
    <w:rsid w:val="00271D61"/>
    <w:rsid w:val="00271E45"/>
    <w:rsid w:val="0027201D"/>
    <w:rsid w:val="00272800"/>
    <w:rsid w:val="00272F2E"/>
    <w:rsid w:val="00273738"/>
    <w:rsid w:val="002806A7"/>
    <w:rsid w:val="00281F16"/>
    <w:rsid w:val="00282FB5"/>
    <w:rsid w:val="00283188"/>
    <w:rsid w:val="002843B7"/>
    <w:rsid w:val="00284F8F"/>
    <w:rsid w:val="0028616A"/>
    <w:rsid w:val="002870C9"/>
    <w:rsid w:val="0028721E"/>
    <w:rsid w:val="00287285"/>
    <w:rsid w:val="0029001A"/>
    <w:rsid w:val="0029282E"/>
    <w:rsid w:val="00292E2C"/>
    <w:rsid w:val="0029476A"/>
    <w:rsid w:val="00294C8B"/>
    <w:rsid w:val="00295010"/>
    <w:rsid w:val="0029651A"/>
    <w:rsid w:val="00296C47"/>
    <w:rsid w:val="002A004A"/>
    <w:rsid w:val="002A02D9"/>
    <w:rsid w:val="002A08BB"/>
    <w:rsid w:val="002A1911"/>
    <w:rsid w:val="002A19B4"/>
    <w:rsid w:val="002A215E"/>
    <w:rsid w:val="002A368B"/>
    <w:rsid w:val="002A3AF2"/>
    <w:rsid w:val="002A3F9C"/>
    <w:rsid w:val="002A4771"/>
    <w:rsid w:val="002A68CB"/>
    <w:rsid w:val="002B0E83"/>
    <w:rsid w:val="002B1837"/>
    <w:rsid w:val="002B1C21"/>
    <w:rsid w:val="002B1D71"/>
    <w:rsid w:val="002B2170"/>
    <w:rsid w:val="002B24C0"/>
    <w:rsid w:val="002B31FC"/>
    <w:rsid w:val="002B4D25"/>
    <w:rsid w:val="002B5089"/>
    <w:rsid w:val="002B6036"/>
    <w:rsid w:val="002B669F"/>
    <w:rsid w:val="002B687A"/>
    <w:rsid w:val="002B6A0A"/>
    <w:rsid w:val="002B6E37"/>
    <w:rsid w:val="002B73B0"/>
    <w:rsid w:val="002B754E"/>
    <w:rsid w:val="002C0B92"/>
    <w:rsid w:val="002C1B1E"/>
    <w:rsid w:val="002C24D3"/>
    <w:rsid w:val="002C2D2C"/>
    <w:rsid w:val="002C49FE"/>
    <w:rsid w:val="002C4B82"/>
    <w:rsid w:val="002C4D4F"/>
    <w:rsid w:val="002C52F0"/>
    <w:rsid w:val="002C57FE"/>
    <w:rsid w:val="002C718A"/>
    <w:rsid w:val="002C7A1F"/>
    <w:rsid w:val="002D00C9"/>
    <w:rsid w:val="002D07EA"/>
    <w:rsid w:val="002D0933"/>
    <w:rsid w:val="002D2080"/>
    <w:rsid w:val="002D2A7C"/>
    <w:rsid w:val="002D7F62"/>
    <w:rsid w:val="002E1DFD"/>
    <w:rsid w:val="002E227E"/>
    <w:rsid w:val="002E3B0D"/>
    <w:rsid w:val="002E4D3F"/>
    <w:rsid w:val="002E5F73"/>
    <w:rsid w:val="002F05E0"/>
    <w:rsid w:val="002F1001"/>
    <w:rsid w:val="002F122B"/>
    <w:rsid w:val="002F14A0"/>
    <w:rsid w:val="002F18D7"/>
    <w:rsid w:val="002F1EEB"/>
    <w:rsid w:val="002F2873"/>
    <w:rsid w:val="002F342D"/>
    <w:rsid w:val="002F39E5"/>
    <w:rsid w:val="002F5D30"/>
    <w:rsid w:val="002F5ECE"/>
    <w:rsid w:val="002F5F4B"/>
    <w:rsid w:val="002F789E"/>
    <w:rsid w:val="002F7938"/>
    <w:rsid w:val="00300735"/>
    <w:rsid w:val="0030186D"/>
    <w:rsid w:val="00301E1C"/>
    <w:rsid w:val="00302147"/>
    <w:rsid w:val="0030231B"/>
    <w:rsid w:val="00302E3E"/>
    <w:rsid w:val="003040FC"/>
    <w:rsid w:val="00306C24"/>
    <w:rsid w:val="00307842"/>
    <w:rsid w:val="00310076"/>
    <w:rsid w:val="0031014E"/>
    <w:rsid w:val="00310ED8"/>
    <w:rsid w:val="00310FC5"/>
    <w:rsid w:val="003127AB"/>
    <w:rsid w:val="0031320F"/>
    <w:rsid w:val="003134F9"/>
    <w:rsid w:val="00313728"/>
    <w:rsid w:val="0031443C"/>
    <w:rsid w:val="00314C99"/>
    <w:rsid w:val="0031617E"/>
    <w:rsid w:val="0031625B"/>
    <w:rsid w:val="003165B4"/>
    <w:rsid w:val="00316834"/>
    <w:rsid w:val="003170AE"/>
    <w:rsid w:val="00320D09"/>
    <w:rsid w:val="00321971"/>
    <w:rsid w:val="0032237F"/>
    <w:rsid w:val="00322798"/>
    <w:rsid w:val="00322A8B"/>
    <w:rsid w:val="003236E6"/>
    <w:rsid w:val="00323AF7"/>
    <w:rsid w:val="00323FD5"/>
    <w:rsid w:val="00324A5C"/>
    <w:rsid w:val="003264EF"/>
    <w:rsid w:val="00326E0F"/>
    <w:rsid w:val="003272BD"/>
    <w:rsid w:val="003273AB"/>
    <w:rsid w:val="00330647"/>
    <w:rsid w:val="00331759"/>
    <w:rsid w:val="00332BB4"/>
    <w:rsid w:val="00332F57"/>
    <w:rsid w:val="00333ECC"/>
    <w:rsid w:val="00335A5E"/>
    <w:rsid w:val="00336253"/>
    <w:rsid w:val="00336AB5"/>
    <w:rsid w:val="00336E0A"/>
    <w:rsid w:val="00337D09"/>
    <w:rsid w:val="00340953"/>
    <w:rsid w:val="00342383"/>
    <w:rsid w:val="003425CB"/>
    <w:rsid w:val="00342CA2"/>
    <w:rsid w:val="00343FE7"/>
    <w:rsid w:val="0034401D"/>
    <w:rsid w:val="003446F9"/>
    <w:rsid w:val="00345756"/>
    <w:rsid w:val="00347927"/>
    <w:rsid w:val="003526E1"/>
    <w:rsid w:val="00352A6E"/>
    <w:rsid w:val="00357979"/>
    <w:rsid w:val="003601A2"/>
    <w:rsid w:val="003605F1"/>
    <w:rsid w:val="003628BC"/>
    <w:rsid w:val="003634E9"/>
    <w:rsid w:val="0036442F"/>
    <w:rsid w:val="0036645B"/>
    <w:rsid w:val="00367337"/>
    <w:rsid w:val="0036781B"/>
    <w:rsid w:val="00370AA2"/>
    <w:rsid w:val="00373C7C"/>
    <w:rsid w:val="00375647"/>
    <w:rsid w:val="0037570A"/>
    <w:rsid w:val="00375FFB"/>
    <w:rsid w:val="0037624D"/>
    <w:rsid w:val="00377678"/>
    <w:rsid w:val="00377730"/>
    <w:rsid w:val="00382253"/>
    <w:rsid w:val="0038258A"/>
    <w:rsid w:val="00382791"/>
    <w:rsid w:val="00382F00"/>
    <w:rsid w:val="0038432A"/>
    <w:rsid w:val="00384DB5"/>
    <w:rsid w:val="00390431"/>
    <w:rsid w:val="00390F9B"/>
    <w:rsid w:val="003938B4"/>
    <w:rsid w:val="003946B7"/>
    <w:rsid w:val="00394CFC"/>
    <w:rsid w:val="0039516C"/>
    <w:rsid w:val="00395968"/>
    <w:rsid w:val="00395D66"/>
    <w:rsid w:val="0039726E"/>
    <w:rsid w:val="003974E2"/>
    <w:rsid w:val="003A08B0"/>
    <w:rsid w:val="003A1DC7"/>
    <w:rsid w:val="003A211C"/>
    <w:rsid w:val="003A22F3"/>
    <w:rsid w:val="003A2795"/>
    <w:rsid w:val="003A3C07"/>
    <w:rsid w:val="003A48A5"/>
    <w:rsid w:val="003A5553"/>
    <w:rsid w:val="003A5A3E"/>
    <w:rsid w:val="003A6356"/>
    <w:rsid w:val="003A6642"/>
    <w:rsid w:val="003A66B8"/>
    <w:rsid w:val="003A6F5D"/>
    <w:rsid w:val="003B148E"/>
    <w:rsid w:val="003B3B1F"/>
    <w:rsid w:val="003B569C"/>
    <w:rsid w:val="003B60BC"/>
    <w:rsid w:val="003B6EEA"/>
    <w:rsid w:val="003C0A82"/>
    <w:rsid w:val="003C0FB9"/>
    <w:rsid w:val="003C10D0"/>
    <w:rsid w:val="003C155F"/>
    <w:rsid w:val="003C19A0"/>
    <w:rsid w:val="003C38B4"/>
    <w:rsid w:val="003C462C"/>
    <w:rsid w:val="003C5452"/>
    <w:rsid w:val="003C60CE"/>
    <w:rsid w:val="003C6597"/>
    <w:rsid w:val="003C76F4"/>
    <w:rsid w:val="003D0E5B"/>
    <w:rsid w:val="003D1859"/>
    <w:rsid w:val="003D2CF3"/>
    <w:rsid w:val="003D3F7E"/>
    <w:rsid w:val="003D4400"/>
    <w:rsid w:val="003D56CF"/>
    <w:rsid w:val="003D59D3"/>
    <w:rsid w:val="003D78B9"/>
    <w:rsid w:val="003D78E4"/>
    <w:rsid w:val="003E0B8C"/>
    <w:rsid w:val="003E1C4E"/>
    <w:rsid w:val="003E2E92"/>
    <w:rsid w:val="003E2F0E"/>
    <w:rsid w:val="003E36F2"/>
    <w:rsid w:val="003E376B"/>
    <w:rsid w:val="003E5C0F"/>
    <w:rsid w:val="003E7BEE"/>
    <w:rsid w:val="003F17F4"/>
    <w:rsid w:val="003F187E"/>
    <w:rsid w:val="003F1AFB"/>
    <w:rsid w:val="003F35A7"/>
    <w:rsid w:val="003F3D02"/>
    <w:rsid w:val="003F3D38"/>
    <w:rsid w:val="003F3E53"/>
    <w:rsid w:val="003F51E0"/>
    <w:rsid w:val="003F6690"/>
    <w:rsid w:val="003F698A"/>
    <w:rsid w:val="003F6D9A"/>
    <w:rsid w:val="003F72A5"/>
    <w:rsid w:val="003F7379"/>
    <w:rsid w:val="004038C7"/>
    <w:rsid w:val="00404413"/>
    <w:rsid w:val="00404549"/>
    <w:rsid w:val="004046BE"/>
    <w:rsid w:val="00404C99"/>
    <w:rsid w:val="00406548"/>
    <w:rsid w:val="00406A05"/>
    <w:rsid w:val="00406E7D"/>
    <w:rsid w:val="00407091"/>
    <w:rsid w:val="00407EF6"/>
    <w:rsid w:val="00407F0E"/>
    <w:rsid w:val="00410225"/>
    <w:rsid w:val="0041046E"/>
    <w:rsid w:val="00410CE3"/>
    <w:rsid w:val="00412443"/>
    <w:rsid w:val="0041376C"/>
    <w:rsid w:val="00414FF9"/>
    <w:rsid w:val="00415CBD"/>
    <w:rsid w:val="004172F6"/>
    <w:rsid w:val="00421279"/>
    <w:rsid w:val="0042128A"/>
    <w:rsid w:val="0042158E"/>
    <w:rsid w:val="00421A32"/>
    <w:rsid w:val="00422A82"/>
    <w:rsid w:val="004242D0"/>
    <w:rsid w:val="0042569A"/>
    <w:rsid w:val="00426ADE"/>
    <w:rsid w:val="00430B8F"/>
    <w:rsid w:val="00434F1F"/>
    <w:rsid w:val="00437457"/>
    <w:rsid w:val="00440E39"/>
    <w:rsid w:val="00441D0E"/>
    <w:rsid w:val="004437DE"/>
    <w:rsid w:val="004444D8"/>
    <w:rsid w:val="004445E3"/>
    <w:rsid w:val="00444C80"/>
    <w:rsid w:val="00445088"/>
    <w:rsid w:val="004459F3"/>
    <w:rsid w:val="0044654F"/>
    <w:rsid w:val="00446550"/>
    <w:rsid w:val="004468F5"/>
    <w:rsid w:val="00446A2E"/>
    <w:rsid w:val="0044742B"/>
    <w:rsid w:val="00447E4F"/>
    <w:rsid w:val="00447E74"/>
    <w:rsid w:val="0045046C"/>
    <w:rsid w:val="0045050F"/>
    <w:rsid w:val="00450A31"/>
    <w:rsid w:val="00451926"/>
    <w:rsid w:val="00451F8B"/>
    <w:rsid w:val="00453F30"/>
    <w:rsid w:val="004543E0"/>
    <w:rsid w:val="00454B03"/>
    <w:rsid w:val="00456131"/>
    <w:rsid w:val="00460687"/>
    <w:rsid w:val="00460767"/>
    <w:rsid w:val="00460BE4"/>
    <w:rsid w:val="00463A14"/>
    <w:rsid w:val="0046432D"/>
    <w:rsid w:val="00464799"/>
    <w:rsid w:val="00464AF9"/>
    <w:rsid w:val="004661C7"/>
    <w:rsid w:val="00466355"/>
    <w:rsid w:val="00466B93"/>
    <w:rsid w:val="0046701D"/>
    <w:rsid w:val="00467021"/>
    <w:rsid w:val="004676C3"/>
    <w:rsid w:val="004702BF"/>
    <w:rsid w:val="00470E4B"/>
    <w:rsid w:val="00470F3F"/>
    <w:rsid w:val="004711DC"/>
    <w:rsid w:val="00471503"/>
    <w:rsid w:val="004719D0"/>
    <w:rsid w:val="00472551"/>
    <w:rsid w:val="004728A1"/>
    <w:rsid w:val="00472948"/>
    <w:rsid w:val="00472D8B"/>
    <w:rsid w:val="0047368F"/>
    <w:rsid w:val="00474280"/>
    <w:rsid w:val="00476679"/>
    <w:rsid w:val="004804DC"/>
    <w:rsid w:val="00480663"/>
    <w:rsid w:val="00480858"/>
    <w:rsid w:val="00480AFC"/>
    <w:rsid w:val="00482150"/>
    <w:rsid w:val="004830FB"/>
    <w:rsid w:val="00483CAB"/>
    <w:rsid w:val="00484272"/>
    <w:rsid w:val="00487789"/>
    <w:rsid w:val="00487F64"/>
    <w:rsid w:val="00490375"/>
    <w:rsid w:val="0049137A"/>
    <w:rsid w:val="004913C5"/>
    <w:rsid w:val="0049144B"/>
    <w:rsid w:val="004917F3"/>
    <w:rsid w:val="00491A66"/>
    <w:rsid w:val="00491F57"/>
    <w:rsid w:val="00492DFE"/>
    <w:rsid w:val="00494230"/>
    <w:rsid w:val="00496139"/>
    <w:rsid w:val="004A1326"/>
    <w:rsid w:val="004A15E4"/>
    <w:rsid w:val="004A1D39"/>
    <w:rsid w:val="004A362F"/>
    <w:rsid w:val="004A3984"/>
    <w:rsid w:val="004A417C"/>
    <w:rsid w:val="004A4A50"/>
    <w:rsid w:val="004A5563"/>
    <w:rsid w:val="004A5B1D"/>
    <w:rsid w:val="004A749D"/>
    <w:rsid w:val="004A766B"/>
    <w:rsid w:val="004B0085"/>
    <w:rsid w:val="004B212C"/>
    <w:rsid w:val="004B27EC"/>
    <w:rsid w:val="004B2896"/>
    <w:rsid w:val="004B2D80"/>
    <w:rsid w:val="004B3127"/>
    <w:rsid w:val="004B3A66"/>
    <w:rsid w:val="004B43D1"/>
    <w:rsid w:val="004B4561"/>
    <w:rsid w:val="004B45C7"/>
    <w:rsid w:val="004B54C9"/>
    <w:rsid w:val="004B5543"/>
    <w:rsid w:val="004B64A4"/>
    <w:rsid w:val="004B6FD0"/>
    <w:rsid w:val="004B7669"/>
    <w:rsid w:val="004B794C"/>
    <w:rsid w:val="004B7DB7"/>
    <w:rsid w:val="004C028D"/>
    <w:rsid w:val="004C02C7"/>
    <w:rsid w:val="004C0BC2"/>
    <w:rsid w:val="004C35BF"/>
    <w:rsid w:val="004C4E86"/>
    <w:rsid w:val="004C5035"/>
    <w:rsid w:val="004C5AD6"/>
    <w:rsid w:val="004C6F8A"/>
    <w:rsid w:val="004C71B2"/>
    <w:rsid w:val="004C7753"/>
    <w:rsid w:val="004C7884"/>
    <w:rsid w:val="004C7A50"/>
    <w:rsid w:val="004D0637"/>
    <w:rsid w:val="004D40F1"/>
    <w:rsid w:val="004D45C3"/>
    <w:rsid w:val="004D475E"/>
    <w:rsid w:val="004D5516"/>
    <w:rsid w:val="004D5C4B"/>
    <w:rsid w:val="004D6F13"/>
    <w:rsid w:val="004D74C2"/>
    <w:rsid w:val="004E1464"/>
    <w:rsid w:val="004E1959"/>
    <w:rsid w:val="004E2160"/>
    <w:rsid w:val="004E3041"/>
    <w:rsid w:val="004E31B7"/>
    <w:rsid w:val="004E33D0"/>
    <w:rsid w:val="004E3507"/>
    <w:rsid w:val="004E37E9"/>
    <w:rsid w:val="004E434B"/>
    <w:rsid w:val="004E4C14"/>
    <w:rsid w:val="004E5FD4"/>
    <w:rsid w:val="004E6580"/>
    <w:rsid w:val="004E69CA"/>
    <w:rsid w:val="004F0019"/>
    <w:rsid w:val="004F08CC"/>
    <w:rsid w:val="004F0E04"/>
    <w:rsid w:val="004F12EA"/>
    <w:rsid w:val="004F18F7"/>
    <w:rsid w:val="004F1CA9"/>
    <w:rsid w:val="004F1F04"/>
    <w:rsid w:val="004F22E1"/>
    <w:rsid w:val="004F3048"/>
    <w:rsid w:val="004F36FB"/>
    <w:rsid w:val="004F480B"/>
    <w:rsid w:val="004F5AA1"/>
    <w:rsid w:val="004F66D3"/>
    <w:rsid w:val="004F7B72"/>
    <w:rsid w:val="004F7D4A"/>
    <w:rsid w:val="0050064C"/>
    <w:rsid w:val="00500C86"/>
    <w:rsid w:val="005029D2"/>
    <w:rsid w:val="00502BF2"/>
    <w:rsid w:val="0050333F"/>
    <w:rsid w:val="0050387C"/>
    <w:rsid w:val="00503A8A"/>
    <w:rsid w:val="005057D4"/>
    <w:rsid w:val="00505F1D"/>
    <w:rsid w:val="00506913"/>
    <w:rsid w:val="005069C8"/>
    <w:rsid w:val="00507212"/>
    <w:rsid w:val="005100F9"/>
    <w:rsid w:val="00510611"/>
    <w:rsid w:val="00511278"/>
    <w:rsid w:val="0051143F"/>
    <w:rsid w:val="00511481"/>
    <w:rsid w:val="00511AF3"/>
    <w:rsid w:val="00511FC8"/>
    <w:rsid w:val="005123BF"/>
    <w:rsid w:val="00512869"/>
    <w:rsid w:val="00512940"/>
    <w:rsid w:val="005130FE"/>
    <w:rsid w:val="0051317C"/>
    <w:rsid w:val="00513662"/>
    <w:rsid w:val="00514466"/>
    <w:rsid w:val="00514B59"/>
    <w:rsid w:val="00514EEB"/>
    <w:rsid w:val="0051571B"/>
    <w:rsid w:val="00515CBB"/>
    <w:rsid w:val="00517286"/>
    <w:rsid w:val="0051738E"/>
    <w:rsid w:val="00517518"/>
    <w:rsid w:val="005201B0"/>
    <w:rsid w:val="00521413"/>
    <w:rsid w:val="00521964"/>
    <w:rsid w:val="005219BB"/>
    <w:rsid w:val="00522C6B"/>
    <w:rsid w:val="005230C3"/>
    <w:rsid w:val="00523350"/>
    <w:rsid w:val="0052339A"/>
    <w:rsid w:val="00523C0A"/>
    <w:rsid w:val="00523E31"/>
    <w:rsid w:val="00525A07"/>
    <w:rsid w:val="00525CEC"/>
    <w:rsid w:val="0052766D"/>
    <w:rsid w:val="0052791B"/>
    <w:rsid w:val="00527C9C"/>
    <w:rsid w:val="005300F9"/>
    <w:rsid w:val="00530E3A"/>
    <w:rsid w:val="005310D6"/>
    <w:rsid w:val="00531B15"/>
    <w:rsid w:val="00531B24"/>
    <w:rsid w:val="00532873"/>
    <w:rsid w:val="00532B98"/>
    <w:rsid w:val="00533CC4"/>
    <w:rsid w:val="00536AB8"/>
    <w:rsid w:val="00536E4F"/>
    <w:rsid w:val="0053785B"/>
    <w:rsid w:val="00540B16"/>
    <w:rsid w:val="00541014"/>
    <w:rsid w:val="005410BD"/>
    <w:rsid w:val="0054112C"/>
    <w:rsid w:val="00541581"/>
    <w:rsid w:val="00542953"/>
    <w:rsid w:val="005437D7"/>
    <w:rsid w:val="00543CD2"/>
    <w:rsid w:val="00546A14"/>
    <w:rsid w:val="00547D9F"/>
    <w:rsid w:val="0055071D"/>
    <w:rsid w:val="00552F63"/>
    <w:rsid w:val="005543C6"/>
    <w:rsid w:val="00554903"/>
    <w:rsid w:val="00555291"/>
    <w:rsid w:val="00556C18"/>
    <w:rsid w:val="00556C47"/>
    <w:rsid w:val="005603B1"/>
    <w:rsid w:val="00560A31"/>
    <w:rsid w:val="00560A69"/>
    <w:rsid w:val="0056233B"/>
    <w:rsid w:val="005625B8"/>
    <w:rsid w:val="00562B4E"/>
    <w:rsid w:val="00563219"/>
    <w:rsid w:val="0056329C"/>
    <w:rsid w:val="0056342F"/>
    <w:rsid w:val="005634A8"/>
    <w:rsid w:val="00563FC7"/>
    <w:rsid w:val="00564A23"/>
    <w:rsid w:val="005661C0"/>
    <w:rsid w:val="00566ADA"/>
    <w:rsid w:val="005674F1"/>
    <w:rsid w:val="0056754D"/>
    <w:rsid w:val="0057251F"/>
    <w:rsid w:val="005727BB"/>
    <w:rsid w:val="00573211"/>
    <w:rsid w:val="00573342"/>
    <w:rsid w:val="005741B9"/>
    <w:rsid w:val="005745E3"/>
    <w:rsid w:val="00575850"/>
    <w:rsid w:val="00575E7A"/>
    <w:rsid w:val="00577AF3"/>
    <w:rsid w:val="00577CE6"/>
    <w:rsid w:val="00580AE0"/>
    <w:rsid w:val="005813AA"/>
    <w:rsid w:val="005819C8"/>
    <w:rsid w:val="00581E4F"/>
    <w:rsid w:val="005821B8"/>
    <w:rsid w:val="00583B4C"/>
    <w:rsid w:val="005844CF"/>
    <w:rsid w:val="00584AA4"/>
    <w:rsid w:val="00585117"/>
    <w:rsid w:val="0058522B"/>
    <w:rsid w:val="005865E0"/>
    <w:rsid w:val="00586A97"/>
    <w:rsid w:val="00590868"/>
    <w:rsid w:val="005919B3"/>
    <w:rsid w:val="00592971"/>
    <w:rsid w:val="00593156"/>
    <w:rsid w:val="005935CA"/>
    <w:rsid w:val="00593837"/>
    <w:rsid w:val="0059493C"/>
    <w:rsid w:val="00594E07"/>
    <w:rsid w:val="00596106"/>
    <w:rsid w:val="00596E99"/>
    <w:rsid w:val="00597D53"/>
    <w:rsid w:val="005A109C"/>
    <w:rsid w:val="005A2585"/>
    <w:rsid w:val="005A27C3"/>
    <w:rsid w:val="005A29C9"/>
    <w:rsid w:val="005A3103"/>
    <w:rsid w:val="005A4C7C"/>
    <w:rsid w:val="005A58A9"/>
    <w:rsid w:val="005A6244"/>
    <w:rsid w:val="005A70EF"/>
    <w:rsid w:val="005A7326"/>
    <w:rsid w:val="005A7A5D"/>
    <w:rsid w:val="005A7BB5"/>
    <w:rsid w:val="005B159E"/>
    <w:rsid w:val="005B1EFD"/>
    <w:rsid w:val="005B21C0"/>
    <w:rsid w:val="005B29ED"/>
    <w:rsid w:val="005B2BD6"/>
    <w:rsid w:val="005B2E1B"/>
    <w:rsid w:val="005B302A"/>
    <w:rsid w:val="005B329F"/>
    <w:rsid w:val="005B3DB8"/>
    <w:rsid w:val="005B3DFB"/>
    <w:rsid w:val="005B4043"/>
    <w:rsid w:val="005B50A6"/>
    <w:rsid w:val="005B66C5"/>
    <w:rsid w:val="005B7785"/>
    <w:rsid w:val="005B7D01"/>
    <w:rsid w:val="005C0591"/>
    <w:rsid w:val="005C122D"/>
    <w:rsid w:val="005C2352"/>
    <w:rsid w:val="005C272C"/>
    <w:rsid w:val="005C2C2D"/>
    <w:rsid w:val="005C2C3C"/>
    <w:rsid w:val="005C4054"/>
    <w:rsid w:val="005C4BC1"/>
    <w:rsid w:val="005C7ACE"/>
    <w:rsid w:val="005D177D"/>
    <w:rsid w:val="005D3B0D"/>
    <w:rsid w:val="005D5FFC"/>
    <w:rsid w:val="005D7564"/>
    <w:rsid w:val="005E26DD"/>
    <w:rsid w:val="005E2861"/>
    <w:rsid w:val="005E3156"/>
    <w:rsid w:val="005E341C"/>
    <w:rsid w:val="005E3D8D"/>
    <w:rsid w:val="005E442E"/>
    <w:rsid w:val="005E46FA"/>
    <w:rsid w:val="005E5921"/>
    <w:rsid w:val="005E5DE7"/>
    <w:rsid w:val="005E6081"/>
    <w:rsid w:val="005E6E68"/>
    <w:rsid w:val="005E7136"/>
    <w:rsid w:val="005E7583"/>
    <w:rsid w:val="005E7FCC"/>
    <w:rsid w:val="005F2282"/>
    <w:rsid w:val="005F4537"/>
    <w:rsid w:val="005F45C9"/>
    <w:rsid w:val="005F4627"/>
    <w:rsid w:val="005F475A"/>
    <w:rsid w:val="005F4E65"/>
    <w:rsid w:val="005F51EF"/>
    <w:rsid w:val="005F5AA4"/>
    <w:rsid w:val="005F5BD1"/>
    <w:rsid w:val="005F614E"/>
    <w:rsid w:val="005F6DBF"/>
    <w:rsid w:val="005F7A67"/>
    <w:rsid w:val="005F7C18"/>
    <w:rsid w:val="00601BA3"/>
    <w:rsid w:val="00602FF7"/>
    <w:rsid w:val="00603012"/>
    <w:rsid w:val="00603CE4"/>
    <w:rsid w:val="00604387"/>
    <w:rsid w:val="00605169"/>
    <w:rsid w:val="006052B5"/>
    <w:rsid w:val="006053AA"/>
    <w:rsid w:val="0060670E"/>
    <w:rsid w:val="00606AE6"/>
    <w:rsid w:val="00606CEA"/>
    <w:rsid w:val="00606DA0"/>
    <w:rsid w:val="006104F1"/>
    <w:rsid w:val="00611870"/>
    <w:rsid w:val="006127EE"/>
    <w:rsid w:val="00614EE8"/>
    <w:rsid w:val="00614FA1"/>
    <w:rsid w:val="00615781"/>
    <w:rsid w:val="00615C08"/>
    <w:rsid w:val="00616527"/>
    <w:rsid w:val="00616C47"/>
    <w:rsid w:val="006177C9"/>
    <w:rsid w:val="006203EE"/>
    <w:rsid w:val="00622850"/>
    <w:rsid w:val="00622F47"/>
    <w:rsid w:val="00623911"/>
    <w:rsid w:val="00626657"/>
    <w:rsid w:val="00626FE3"/>
    <w:rsid w:val="00627464"/>
    <w:rsid w:val="00630960"/>
    <w:rsid w:val="00631124"/>
    <w:rsid w:val="00631744"/>
    <w:rsid w:val="006327EE"/>
    <w:rsid w:val="00634862"/>
    <w:rsid w:val="00635B88"/>
    <w:rsid w:val="00635D34"/>
    <w:rsid w:val="00636225"/>
    <w:rsid w:val="006364E7"/>
    <w:rsid w:val="00636FA3"/>
    <w:rsid w:val="006370BB"/>
    <w:rsid w:val="00640261"/>
    <w:rsid w:val="006427FF"/>
    <w:rsid w:val="006439A4"/>
    <w:rsid w:val="00643CED"/>
    <w:rsid w:val="0064468F"/>
    <w:rsid w:val="006447AE"/>
    <w:rsid w:val="00645074"/>
    <w:rsid w:val="0064509D"/>
    <w:rsid w:val="006457B2"/>
    <w:rsid w:val="00645A0A"/>
    <w:rsid w:val="00647E7A"/>
    <w:rsid w:val="00650266"/>
    <w:rsid w:val="00650C48"/>
    <w:rsid w:val="00650E0A"/>
    <w:rsid w:val="00651206"/>
    <w:rsid w:val="006513EF"/>
    <w:rsid w:val="00651817"/>
    <w:rsid w:val="00653073"/>
    <w:rsid w:val="00653E75"/>
    <w:rsid w:val="0065431D"/>
    <w:rsid w:val="00654B43"/>
    <w:rsid w:val="00655A02"/>
    <w:rsid w:val="00655CD7"/>
    <w:rsid w:val="006573A2"/>
    <w:rsid w:val="00660241"/>
    <w:rsid w:val="00661340"/>
    <w:rsid w:val="006613DE"/>
    <w:rsid w:val="00661BB5"/>
    <w:rsid w:val="00662C1A"/>
    <w:rsid w:val="00662E85"/>
    <w:rsid w:val="006631A3"/>
    <w:rsid w:val="00663FE7"/>
    <w:rsid w:val="00664260"/>
    <w:rsid w:val="006650FD"/>
    <w:rsid w:val="006708D7"/>
    <w:rsid w:val="00671BF9"/>
    <w:rsid w:val="00673267"/>
    <w:rsid w:val="0067352B"/>
    <w:rsid w:val="006743E0"/>
    <w:rsid w:val="00674825"/>
    <w:rsid w:val="00674A03"/>
    <w:rsid w:val="00675792"/>
    <w:rsid w:val="00676594"/>
    <w:rsid w:val="00676720"/>
    <w:rsid w:val="00680537"/>
    <w:rsid w:val="00681DFA"/>
    <w:rsid w:val="00681E01"/>
    <w:rsid w:val="00682463"/>
    <w:rsid w:val="006836C8"/>
    <w:rsid w:val="00684531"/>
    <w:rsid w:val="006853C2"/>
    <w:rsid w:val="0069082A"/>
    <w:rsid w:val="00690EB5"/>
    <w:rsid w:val="00691626"/>
    <w:rsid w:val="00695426"/>
    <w:rsid w:val="00695EC0"/>
    <w:rsid w:val="00697B7F"/>
    <w:rsid w:val="00697E75"/>
    <w:rsid w:val="006A0AC7"/>
    <w:rsid w:val="006A0C18"/>
    <w:rsid w:val="006A1A24"/>
    <w:rsid w:val="006A1B65"/>
    <w:rsid w:val="006A2143"/>
    <w:rsid w:val="006A5759"/>
    <w:rsid w:val="006A5E7C"/>
    <w:rsid w:val="006A7007"/>
    <w:rsid w:val="006B0518"/>
    <w:rsid w:val="006B0605"/>
    <w:rsid w:val="006B29DB"/>
    <w:rsid w:val="006B3A03"/>
    <w:rsid w:val="006B40A2"/>
    <w:rsid w:val="006B4394"/>
    <w:rsid w:val="006B4BAE"/>
    <w:rsid w:val="006B5FF0"/>
    <w:rsid w:val="006B6F66"/>
    <w:rsid w:val="006B7166"/>
    <w:rsid w:val="006B736B"/>
    <w:rsid w:val="006C0097"/>
    <w:rsid w:val="006C0109"/>
    <w:rsid w:val="006C10AB"/>
    <w:rsid w:val="006C14EC"/>
    <w:rsid w:val="006C1817"/>
    <w:rsid w:val="006C3618"/>
    <w:rsid w:val="006C3802"/>
    <w:rsid w:val="006C549D"/>
    <w:rsid w:val="006C5A8D"/>
    <w:rsid w:val="006C7ECC"/>
    <w:rsid w:val="006D015C"/>
    <w:rsid w:val="006D0408"/>
    <w:rsid w:val="006D0B13"/>
    <w:rsid w:val="006D143F"/>
    <w:rsid w:val="006D2162"/>
    <w:rsid w:val="006D3461"/>
    <w:rsid w:val="006D3B86"/>
    <w:rsid w:val="006D43BF"/>
    <w:rsid w:val="006D53EA"/>
    <w:rsid w:val="006D5BB7"/>
    <w:rsid w:val="006D634E"/>
    <w:rsid w:val="006E010F"/>
    <w:rsid w:val="006E158D"/>
    <w:rsid w:val="006E1B52"/>
    <w:rsid w:val="006E266B"/>
    <w:rsid w:val="006E3EA0"/>
    <w:rsid w:val="006E3FDA"/>
    <w:rsid w:val="006E454E"/>
    <w:rsid w:val="006E4A3E"/>
    <w:rsid w:val="006E713E"/>
    <w:rsid w:val="006E7EE0"/>
    <w:rsid w:val="006F0819"/>
    <w:rsid w:val="006F0F5F"/>
    <w:rsid w:val="006F1A28"/>
    <w:rsid w:val="006F2656"/>
    <w:rsid w:val="006F2823"/>
    <w:rsid w:val="006F3D29"/>
    <w:rsid w:val="006F55A8"/>
    <w:rsid w:val="006F5D91"/>
    <w:rsid w:val="006F6B2F"/>
    <w:rsid w:val="006F6C9B"/>
    <w:rsid w:val="006F77A6"/>
    <w:rsid w:val="006F7BF6"/>
    <w:rsid w:val="00700EED"/>
    <w:rsid w:val="00700FFD"/>
    <w:rsid w:val="00701275"/>
    <w:rsid w:val="007012A4"/>
    <w:rsid w:val="00702A5C"/>
    <w:rsid w:val="00702B94"/>
    <w:rsid w:val="00702BAC"/>
    <w:rsid w:val="00702E01"/>
    <w:rsid w:val="00702EFC"/>
    <w:rsid w:val="00702FE2"/>
    <w:rsid w:val="00703CD5"/>
    <w:rsid w:val="00703F80"/>
    <w:rsid w:val="00704884"/>
    <w:rsid w:val="00705129"/>
    <w:rsid w:val="00710EBB"/>
    <w:rsid w:val="00711AF4"/>
    <w:rsid w:val="00712FE0"/>
    <w:rsid w:val="00714471"/>
    <w:rsid w:val="0071501F"/>
    <w:rsid w:val="0071557F"/>
    <w:rsid w:val="007172E0"/>
    <w:rsid w:val="007173A1"/>
    <w:rsid w:val="00720A41"/>
    <w:rsid w:val="00721B44"/>
    <w:rsid w:val="00722DB5"/>
    <w:rsid w:val="0072318A"/>
    <w:rsid w:val="007249F6"/>
    <w:rsid w:val="00725036"/>
    <w:rsid w:val="007250FC"/>
    <w:rsid w:val="0072597D"/>
    <w:rsid w:val="0072620B"/>
    <w:rsid w:val="00726490"/>
    <w:rsid w:val="00726893"/>
    <w:rsid w:val="007278F1"/>
    <w:rsid w:val="007304B9"/>
    <w:rsid w:val="0073175A"/>
    <w:rsid w:val="00731D28"/>
    <w:rsid w:val="00732C15"/>
    <w:rsid w:val="00732F3A"/>
    <w:rsid w:val="0073310A"/>
    <w:rsid w:val="00734225"/>
    <w:rsid w:val="00735189"/>
    <w:rsid w:val="00736583"/>
    <w:rsid w:val="0073796A"/>
    <w:rsid w:val="0074038C"/>
    <w:rsid w:val="00740747"/>
    <w:rsid w:val="00740A74"/>
    <w:rsid w:val="00741892"/>
    <w:rsid w:val="00741D34"/>
    <w:rsid w:val="00742A52"/>
    <w:rsid w:val="00743F68"/>
    <w:rsid w:val="0074704E"/>
    <w:rsid w:val="007501D7"/>
    <w:rsid w:val="00750C59"/>
    <w:rsid w:val="007524C6"/>
    <w:rsid w:val="007524FB"/>
    <w:rsid w:val="00753188"/>
    <w:rsid w:val="0075336B"/>
    <w:rsid w:val="00754CC4"/>
    <w:rsid w:val="00755595"/>
    <w:rsid w:val="00755B2D"/>
    <w:rsid w:val="00755D24"/>
    <w:rsid w:val="00755DEC"/>
    <w:rsid w:val="00755EB2"/>
    <w:rsid w:val="00756C04"/>
    <w:rsid w:val="00756C52"/>
    <w:rsid w:val="00756F47"/>
    <w:rsid w:val="00757F84"/>
    <w:rsid w:val="007624C3"/>
    <w:rsid w:val="00762FB3"/>
    <w:rsid w:val="00763414"/>
    <w:rsid w:val="007658CF"/>
    <w:rsid w:val="0076668D"/>
    <w:rsid w:val="007702F1"/>
    <w:rsid w:val="00771D9C"/>
    <w:rsid w:val="00772A8C"/>
    <w:rsid w:val="00772A98"/>
    <w:rsid w:val="00773026"/>
    <w:rsid w:val="0077324D"/>
    <w:rsid w:val="00773F0F"/>
    <w:rsid w:val="007746D9"/>
    <w:rsid w:val="00774C4E"/>
    <w:rsid w:val="007752C9"/>
    <w:rsid w:val="007777BF"/>
    <w:rsid w:val="00777E5D"/>
    <w:rsid w:val="0078175C"/>
    <w:rsid w:val="00781965"/>
    <w:rsid w:val="007819F8"/>
    <w:rsid w:val="00782261"/>
    <w:rsid w:val="007829A4"/>
    <w:rsid w:val="00783204"/>
    <w:rsid w:val="0078363F"/>
    <w:rsid w:val="00783C36"/>
    <w:rsid w:val="00783F5C"/>
    <w:rsid w:val="00784622"/>
    <w:rsid w:val="00784793"/>
    <w:rsid w:val="00784D32"/>
    <w:rsid w:val="00784DAC"/>
    <w:rsid w:val="0078512C"/>
    <w:rsid w:val="0078628A"/>
    <w:rsid w:val="007909F0"/>
    <w:rsid w:val="007917D8"/>
    <w:rsid w:val="00791DB2"/>
    <w:rsid w:val="00792D58"/>
    <w:rsid w:val="00796049"/>
    <w:rsid w:val="007969F5"/>
    <w:rsid w:val="007973F8"/>
    <w:rsid w:val="007A0FCD"/>
    <w:rsid w:val="007A189E"/>
    <w:rsid w:val="007A19BF"/>
    <w:rsid w:val="007A3009"/>
    <w:rsid w:val="007A3782"/>
    <w:rsid w:val="007A5238"/>
    <w:rsid w:val="007A63A0"/>
    <w:rsid w:val="007A643A"/>
    <w:rsid w:val="007A7859"/>
    <w:rsid w:val="007B0911"/>
    <w:rsid w:val="007B1E7C"/>
    <w:rsid w:val="007B2A0A"/>
    <w:rsid w:val="007B390E"/>
    <w:rsid w:val="007B3E46"/>
    <w:rsid w:val="007B64FC"/>
    <w:rsid w:val="007B6955"/>
    <w:rsid w:val="007B6B75"/>
    <w:rsid w:val="007C283E"/>
    <w:rsid w:val="007C2BD8"/>
    <w:rsid w:val="007C373F"/>
    <w:rsid w:val="007C4400"/>
    <w:rsid w:val="007C45F7"/>
    <w:rsid w:val="007C557F"/>
    <w:rsid w:val="007C6599"/>
    <w:rsid w:val="007D03EB"/>
    <w:rsid w:val="007D11D4"/>
    <w:rsid w:val="007D1EFF"/>
    <w:rsid w:val="007D23B2"/>
    <w:rsid w:val="007D24F3"/>
    <w:rsid w:val="007D2B95"/>
    <w:rsid w:val="007D2C47"/>
    <w:rsid w:val="007D35FA"/>
    <w:rsid w:val="007D3B94"/>
    <w:rsid w:val="007D40E0"/>
    <w:rsid w:val="007D41DA"/>
    <w:rsid w:val="007D461A"/>
    <w:rsid w:val="007D4D19"/>
    <w:rsid w:val="007D515A"/>
    <w:rsid w:val="007D5C06"/>
    <w:rsid w:val="007D605A"/>
    <w:rsid w:val="007D714E"/>
    <w:rsid w:val="007D7AE0"/>
    <w:rsid w:val="007D7AEE"/>
    <w:rsid w:val="007E07C4"/>
    <w:rsid w:val="007E0D23"/>
    <w:rsid w:val="007E25CA"/>
    <w:rsid w:val="007E25FA"/>
    <w:rsid w:val="007E3901"/>
    <w:rsid w:val="007E3F20"/>
    <w:rsid w:val="007E40F6"/>
    <w:rsid w:val="007E4244"/>
    <w:rsid w:val="007E428A"/>
    <w:rsid w:val="007E4363"/>
    <w:rsid w:val="007E4EBC"/>
    <w:rsid w:val="007E69AE"/>
    <w:rsid w:val="007E707C"/>
    <w:rsid w:val="007F05F1"/>
    <w:rsid w:val="007F0E9D"/>
    <w:rsid w:val="007F2512"/>
    <w:rsid w:val="007F302A"/>
    <w:rsid w:val="007F3981"/>
    <w:rsid w:val="007F3FAB"/>
    <w:rsid w:val="007F4568"/>
    <w:rsid w:val="007F4EC8"/>
    <w:rsid w:val="007F6701"/>
    <w:rsid w:val="0080397E"/>
    <w:rsid w:val="00803E22"/>
    <w:rsid w:val="00804355"/>
    <w:rsid w:val="00804FD0"/>
    <w:rsid w:val="008066AA"/>
    <w:rsid w:val="008067AF"/>
    <w:rsid w:val="0080716D"/>
    <w:rsid w:val="008076CC"/>
    <w:rsid w:val="008077E6"/>
    <w:rsid w:val="00807DE0"/>
    <w:rsid w:val="00807FE3"/>
    <w:rsid w:val="00810877"/>
    <w:rsid w:val="00811554"/>
    <w:rsid w:val="00811896"/>
    <w:rsid w:val="0081227C"/>
    <w:rsid w:val="00814B71"/>
    <w:rsid w:val="0081652C"/>
    <w:rsid w:val="00817028"/>
    <w:rsid w:val="00817FB7"/>
    <w:rsid w:val="00821203"/>
    <w:rsid w:val="00821669"/>
    <w:rsid w:val="00821878"/>
    <w:rsid w:val="008218E0"/>
    <w:rsid w:val="00823A3F"/>
    <w:rsid w:val="00823A71"/>
    <w:rsid w:val="0082429E"/>
    <w:rsid w:val="00825105"/>
    <w:rsid w:val="008259BD"/>
    <w:rsid w:val="008267CC"/>
    <w:rsid w:val="00826ADA"/>
    <w:rsid w:val="00830162"/>
    <w:rsid w:val="00830B96"/>
    <w:rsid w:val="00830C62"/>
    <w:rsid w:val="00831A20"/>
    <w:rsid w:val="00831E46"/>
    <w:rsid w:val="0083341F"/>
    <w:rsid w:val="00833763"/>
    <w:rsid w:val="008341C0"/>
    <w:rsid w:val="008342F4"/>
    <w:rsid w:val="00834E00"/>
    <w:rsid w:val="008418F3"/>
    <w:rsid w:val="00842B39"/>
    <w:rsid w:val="00842FF4"/>
    <w:rsid w:val="008437CF"/>
    <w:rsid w:val="00843B82"/>
    <w:rsid w:val="00844AE3"/>
    <w:rsid w:val="00844E44"/>
    <w:rsid w:val="0084525E"/>
    <w:rsid w:val="008457EB"/>
    <w:rsid w:val="008502AF"/>
    <w:rsid w:val="00850C14"/>
    <w:rsid w:val="0085131D"/>
    <w:rsid w:val="00851DE7"/>
    <w:rsid w:val="00852677"/>
    <w:rsid w:val="008528BE"/>
    <w:rsid w:val="00853AD3"/>
    <w:rsid w:val="00855621"/>
    <w:rsid w:val="00856251"/>
    <w:rsid w:val="008568D4"/>
    <w:rsid w:val="008601D5"/>
    <w:rsid w:val="0086062E"/>
    <w:rsid w:val="008608F8"/>
    <w:rsid w:val="00860AB0"/>
    <w:rsid w:val="008615A2"/>
    <w:rsid w:val="00861C12"/>
    <w:rsid w:val="008638D1"/>
    <w:rsid w:val="008641DD"/>
    <w:rsid w:val="00864514"/>
    <w:rsid w:val="008664EC"/>
    <w:rsid w:val="008675FA"/>
    <w:rsid w:val="00867A73"/>
    <w:rsid w:val="00867B5F"/>
    <w:rsid w:val="0087006E"/>
    <w:rsid w:val="00870507"/>
    <w:rsid w:val="00870705"/>
    <w:rsid w:val="00870DAD"/>
    <w:rsid w:val="0087150A"/>
    <w:rsid w:val="008725EC"/>
    <w:rsid w:val="008738B4"/>
    <w:rsid w:val="00873D25"/>
    <w:rsid w:val="00874486"/>
    <w:rsid w:val="00875F33"/>
    <w:rsid w:val="0087627A"/>
    <w:rsid w:val="00880844"/>
    <w:rsid w:val="00880C80"/>
    <w:rsid w:val="00880E52"/>
    <w:rsid w:val="00882BB1"/>
    <w:rsid w:val="00882E7A"/>
    <w:rsid w:val="00883056"/>
    <w:rsid w:val="008834BB"/>
    <w:rsid w:val="00883E5E"/>
    <w:rsid w:val="00883FA9"/>
    <w:rsid w:val="0088402E"/>
    <w:rsid w:val="0088460B"/>
    <w:rsid w:val="008858CA"/>
    <w:rsid w:val="008867BC"/>
    <w:rsid w:val="0089265E"/>
    <w:rsid w:val="00892C7F"/>
    <w:rsid w:val="0089355A"/>
    <w:rsid w:val="00894DA1"/>
    <w:rsid w:val="00894F0D"/>
    <w:rsid w:val="008952B3"/>
    <w:rsid w:val="00895557"/>
    <w:rsid w:val="008965AE"/>
    <w:rsid w:val="00897752"/>
    <w:rsid w:val="008A05E1"/>
    <w:rsid w:val="008A0A10"/>
    <w:rsid w:val="008A1F73"/>
    <w:rsid w:val="008A2E94"/>
    <w:rsid w:val="008A3107"/>
    <w:rsid w:val="008A362A"/>
    <w:rsid w:val="008A4CFB"/>
    <w:rsid w:val="008A5779"/>
    <w:rsid w:val="008A611E"/>
    <w:rsid w:val="008A6927"/>
    <w:rsid w:val="008A7405"/>
    <w:rsid w:val="008A7CDD"/>
    <w:rsid w:val="008B1212"/>
    <w:rsid w:val="008B1290"/>
    <w:rsid w:val="008B1C4F"/>
    <w:rsid w:val="008B2BCC"/>
    <w:rsid w:val="008B47CC"/>
    <w:rsid w:val="008B53D0"/>
    <w:rsid w:val="008B5D18"/>
    <w:rsid w:val="008B6623"/>
    <w:rsid w:val="008B7A92"/>
    <w:rsid w:val="008B7FBF"/>
    <w:rsid w:val="008C2119"/>
    <w:rsid w:val="008C39AF"/>
    <w:rsid w:val="008C506C"/>
    <w:rsid w:val="008C52E9"/>
    <w:rsid w:val="008C5335"/>
    <w:rsid w:val="008C5F40"/>
    <w:rsid w:val="008C6B0F"/>
    <w:rsid w:val="008C6E34"/>
    <w:rsid w:val="008C799C"/>
    <w:rsid w:val="008C7A05"/>
    <w:rsid w:val="008D16E8"/>
    <w:rsid w:val="008D1E34"/>
    <w:rsid w:val="008D25CE"/>
    <w:rsid w:val="008D2664"/>
    <w:rsid w:val="008D4C1C"/>
    <w:rsid w:val="008D5160"/>
    <w:rsid w:val="008D5324"/>
    <w:rsid w:val="008D639F"/>
    <w:rsid w:val="008D7BE4"/>
    <w:rsid w:val="008D7EB2"/>
    <w:rsid w:val="008E2A56"/>
    <w:rsid w:val="008E4270"/>
    <w:rsid w:val="008E7C81"/>
    <w:rsid w:val="008F0BA7"/>
    <w:rsid w:val="008F1D1D"/>
    <w:rsid w:val="008F1FDB"/>
    <w:rsid w:val="008F2113"/>
    <w:rsid w:val="008F25F7"/>
    <w:rsid w:val="008F2CD5"/>
    <w:rsid w:val="008F3B97"/>
    <w:rsid w:val="008F4C4A"/>
    <w:rsid w:val="008F6A37"/>
    <w:rsid w:val="008F71D1"/>
    <w:rsid w:val="008F7498"/>
    <w:rsid w:val="00900461"/>
    <w:rsid w:val="0090073A"/>
    <w:rsid w:val="009008A6"/>
    <w:rsid w:val="00900929"/>
    <w:rsid w:val="00900AFC"/>
    <w:rsid w:val="00901AE7"/>
    <w:rsid w:val="00901CCA"/>
    <w:rsid w:val="0090292D"/>
    <w:rsid w:val="009033B9"/>
    <w:rsid w:val="00903459"/>
    <w:rsid w:val="00904D2A"/>
    <w:rsid w:val="0090513D"/>
    <w:rsid w:val="00905341"/>
    <w:rsid w:val="00905AF1"/>
    <w:rsid w:val="00905CCA"/>
    <w:rsid w:val="00905D37"/>
    <w:rsid w:val="00906F04"/>
    <w:rsid w:val="009076C7"/>
    <w:rsid w:val="0091009B"/>
    <w:rsid w:val="009105C5"/>
    <w:rsid w:val="0091069C"/>
    <w:rsid w:val="00910B9A"/>
    <w:rsid w:val="00914D55"/>
    <w:rsid w:val="00914EFB"/>
    <w:rsid w:val="009150BD"/>
    <w:rsid w:val="009150F6"/>
    <w:rsid w:val="00915B29"/>
    <w:rsid w:val="00917828"/>
    <w:rsid w:val="00920951"/>
    <w:rsid w:val="00921FBE"/>
    <w:rsid w:val="00922589"/>
    <w:rsid w:val="00922ECC"/>
    <w:rsid w:val="00923512"/>
    <w:rsid w:val="00923F53"/>
    <w:rsid w:val="0092412C"/>
    <w:rsid w:val="00925009"/>
    <w:rsid w:val="009258DB"/>
    <w:rsid w:val="0092592C"/>
    <w:rsid w:val="00925EAE"/>
    <w:rsid w:val="00926F35"/>
    <w:rsid w:val="0093050A"/>
    <w:rsid w:val="00930576"/>
    <w:rsid w:val="00931AD7"/>
    <w:rsid w:val="00931B18"/>
    <w:rsid w:val="0093287C"/>
    <w:rsid w:val="00933F95"/>
    <w:rsid w:val="0093418E"/>
    <w:rsid w:val="009348AB"/>
    <w:rsid w:val="009348CF"/>
    <w:rsid w:val="00935599"/>
    <w:rsid w:val="009369A9"/>
    <w:rsid w:val="00936B0F"/>
    <w:rsid w:val="0093719D"/>
    <w:rsid w:val="00940804"/>
    <w:rsid w:val="00940969"/>
    <w:rsid w:val="00941068"/>
    <w:rsid w:val="00941486"/>
    <w:rsid w:val="0094251B"/>
    <w:rsid w:val="00944492"/>
    <w:rsid w:val="00944E3A"/>
    <w:rsid w:val="0094505D"/>
    <w:rsid w:val="00945254"/>
    <w:rsid w:val="00945619"/>
    <w:rsid w:val="00945858"/>
    <w:rsid w:val="0094659E"/>
    <w:rsid w:val="0094711E"/>
    <w:rsid w:val="009502FC"/>
    <w:rsid w:val="009522ED"/>
    <w:rsid w:val="0095359B"/>
    <w:rsid w:val="00953EF4"/>
    <w:rsid w:val="009546AD"/>
    <w:rsid w:val="00955047"/>
    <w:rsid w:val="00956C63"/>
    <w:rsid w:val="00956DF0"/>
    <w:rsid w:val="009572CE"/>
    <w:rsid w:val="009604C4"/>
    <w:rsid w:val="009605C4"/>
    <w:rsid w:val="0096089E"/>
    <w:rsid w:val="00960B5C"/>
    <w:rsid w:val="009612E1"/>
    <w:rsid w:val="009616C4"/>
    <w:rsid w:val="0096181B"/>
    <w:rsid w:val="009625F2"/>
    <w:rsid w:val="009637E1"/>
    <w:rsid w:val="009652E4"/>
    <w:rsid w:val="009675C6"/>
    <w:rsid w:val="00967818"/>
    <w:rsid w:val="00967D44"/>
    <w:rsid w:val="009704FF"/>
    <w:rsid w:val="0097123C"/>
    <w:rsid w:val="00971514"/>
    <w:rsid w:val="009745E7"/>
    <w:rsid w:val="00975A74"/>
    <w:rsid w:val="00975C35"/>
    <w:rsid w:val="00976640"/>
    <w:rsid w:val="00976F47"/>
    <w:rsid w:val="00977400"/>
    <w:rsid w:val="0097743C"/>
    <w:rsid w:val="00977A48"/>
    <w:rsid w:val="00980028"/>
    <w:rsid w:val="009810AD"/>
    <w:rsid w:val="00981F2C"/>
    <w:rsid w:val="00983B17"/>
    <w:rsid w:val="00983B29"/>
    <w:rsid w:val="00983B85"/>
    <w:rsid w:val="009842CD"/>
    <w:rsid w:val="009845A5"/>
    <w:rsid w:val="009866BF"/>
    <w:rsid w:val="009875D7"/>
    <w:rsid w:val="00987CB0"/>
    <w:rsid w:val="009908F7"/>
    <w:rsid w:val="00991455"/>
    <w:rsid w:val="00991F9D"/>
    <w:rsid w:val="009929D1"/>
    <w:rsid w:val="00993E72"/>
    <w:rsid w:val="00994450"/>
    <w:rsid w:val="00995167"/>
    <w:rsid w:val="00995556"/>
    <w:rsid w:val="00995B64"/>
    <w:rsid w:val="00995BF2"/>
    <w:rsid w:val="00995EA1"/>
    <w:rsid w:val="00996668"/>
    <w:rsid w:val="00996D4F"/>
    <w:rsid w:val="00996D9F"/>
    <w:rsid w:val="00997748"/>
    <w:rsid w:val="009A04AC"/>
    <w:rsid w:val="009A0506"/>
    <w:rsid w:val="009A0594"/>
    <w:rsid w:val="009A0E3D"/>
    <w:rsid w:val="009A17AE"/>
    <w:rsid w:val="009A205D"/>
    <w:rsid w:val="009A25D6"/>
    <w:rsid w:val="009A2C4D"/>
    <w:rsid w:val="009A2C65"/>
    <w:rsid w:val="009A446C"/>
    <w:rsid w:val="009A508E"/>
    <w:rsid w:val="009A5361"/>
    <w:rsid w:val="009A6365"/>
    <w:rsid w:val="009A71D5"/>
    <w:rsid w:val="009B01E6"/>
    <w:rsid w:val="009B297F"/>
    <w:rsid w:val="009B2EDE"/>
    <w:rsid w:val="009B30B6"/>
    <w:rsid w:val="009B3157"/>
    <w:rsid w:val="009B343B"/>
    <w:rsid w:val="009B39DB"/>
    <w:rsid w:val="009B39FE"/>
    <w:rsid w:val="009B3D32"/>
    <w:rsid w:val="009B3E27"/>
    <w:rsid w:val="009B4146"/>
    <w:rsid w:val="009B53A1"/>
    <w:rsid w:val="009B7750"/>
    <w:rsid w:val="009C0B85"/>
    <w:rsid w:val="009C2C1E"/>
    <w:rsid w:val="009C34BA"/>
    <w:rsid w:val="009C3BC4"/>
    <w:rsid w:val="009C52C7"/>
    <w:rsid w:val="009C547C"/>
    <w:rsid w:val="009C54C6"/>
    <w:rsid w:val="009C566D"/>
    <w:rsid w:val="009C5F29"/>
    <w:rsid w:val="009C6A4C"/>
    <w:rsid w:val="009C7259"/>
    <w:rsid w:val="009D097E"/>
    <w:rsid w:val="009D1472"/>
    <w:rsid w:val="009D1EF3"/>
    <w:rsid w:val="009D2ACD"/>
    <w:rsid w:val="009D32CF"/>
    <w:rsid w:val="009D3B55"/>
    <w:rsid w:val="009D413C"/>
    <w:rsid w:val="009D4FB5"/>
    <w:rsid w:val="009D6112"/>
    <w:rsid w:val="009D632A"/>
    <w:rsid w:val="009D7058"/>
    <w:rsid w:val="009D7169"/>
    <w:rsid w:val="009D7203"/>
    <w:rsid w:val="009D74B4"/>
    <w:rsid w:val="009D798B"/>
    <w:rsid w:val="009D7ABF"/>
    <w:rsid w:val="009E071E"/>
    <w:rsid w:val="009E09B3"/>
    <w:rsid w:val="009E0E64"/>
    <w:rsid w:val="009E0EAF"/>
    <w:rsid w:val="009E14B6"/>
    <w:rsid w:val="009E2893"/>
    <w:rsid w:val="009E2E9A"/>
    <w:rsid w:val="009E364F"/>
    <w:rsid w:val="009E4609"/>
    <w:rsid w:val="009E56D5"/>
    <w:rsid w:val="009E6392"/>
    <w:rsid w:val="009E755F"/>
    <w:rsid w:val="009E76C4"/>
    <w:rsid w:val="009E7FC3"/>
    <w:rsid w:val="009F089C"/>
    <w:rsid w:val="009F1FC9"/>
    <w:rsid w:val="009F29E2"/>
    <w:rsid w:val="009F2D3E"/>
    <w:rsid w:val="009F3E4F"/>
    <w:rsid w:val="009F4B50"/>
    <w:rsid w:val="009F50B2"/>
    <w:rsid w:val="009F52F0"/>
    <w:rsid w:val="009F5893"/>
    <w:rsid w:val="009F662A"/>
    <w:rsid w:val="009F6E00"/>
    <w:rsid w:val="009F6E51"/>
    <w:rsid w:val="009F7211"/>
    <w:rsid w:val="009F72C3"/>
    <w:rsid w:val="009F7FEE"/>
    <w:rsid w:val="00A00A80"/>
    <w:rsid w:val="00A013E9"/>
    <w:rsid w:val="00A026E8"/>
    <w:rsid w:val="00A02776"/>
    <w:rsid w:val="00A03B9F"/>
    <w:rsid w:val="00A04C2A"/>
    <w:rsid w:val="00A05AF3"/>
    <w:rsid w:val="00A05BAF"/>
    <w:rsid w:val="00A05F2A"/>
    <w:rsid w:val="00A06B5F"/>
    <w:rsid w:val="00A06D15"/>
    <w:rsid w:val="00A07F60"/>
    <w:rsid w:val="00A1011A"/>
    <w:rsid w:val="00A108ED"/>
    <w:rsid w:val="00A11416"/>
    <w:rsid w:val="00A125B1"/>
    <w:rsid w:val="00A14205"/>
    <w:rsid w:val="00A15406"/>
    <w:rsid w:val="00A1594E"/>
    <w:rsid w:val="00A15F7A"/>
    <w:rsid w:val="00A16178"/>
    <w:rsid w:val="00A17434"/>
    <w:rsid w:val="00A1765C"/>
    <w:rsid w:val="00A22516"/>
    <w:rsid w:val="00A22536"/>
    <w:rsid w:val="00A2471A"/>
    <w:rsid w:val="00A24FAD"/>
    <w:rsid w:val="00A2515C"/>
    <w:rsid w:val="00A26A58"/>
    <w:rsid w:val="00A27A3F"/>
    <w:rsid w:val="00A30344"/>
    <w:rsid w:val="00A30FD9"/>
    <w:rsid w:val="00A314F7"/>
    <w:rsid w:val="00A31AAE"/>
    <w:rsid w:val="00A32613"/>
    <w:rsid w:val="00A32AB3"/>
    <w:rsid w:val="00A33A8D"/>
    <w:rsid w:val="00A34699"/>
    <w:rsid w:val="00A3512C"/>
    <w:rsid w:val="00A36A66"/>
    <w:rsid w:val="00A36C5B"/>
    <w:rsid w:val="00A373FE"/>
    <w:rsid w:val="00A37B73"/>
    <w:rsid w:val="00A40AFD"/>
    <w:rsid w:val="00A41EC1"/>
    <w:rsid w:val="00A4262E"/>
    <w:rsid w:val="00A4336B"/>
    <w:rsid w:val="00A44917"/>
    <w:rsid w:val="00A44ABA"/>
    <w:rsid w:val="00A44BB2"/>
    <w:rsid w:val="00A44D69"/>
    <w:rsid w:val="00A44E24"/>
    <w:rsid w:val="00A45018"/>
    <w:rsid w:val="00A456A5"/>
    <w:rsid w:val="00A50098"/>
    <w:rsid w:val="00A5062B"/>
    <w:rsid w:val="00A50F1F"/>
    <w:rsid w:val="00A511D8"/>
    <w:rsid w:val="00A5129C"/>
    <w:rsid w:val="00A53C39"/>
    <w:rsid w:val="00A54399"/>
    <w:rsid w:val="00A54B63"/>
    <w:rsid w:val="00A559D7"/>
    <w:rsid w:val="00A56EC8"/>
    <w:rsid w:val="00A572F3"/>
    <w:rsid w:val="00A57EEA"/>
    <w:rsid w:val="00A6080C"/>
    <w:rsid w:val="00A61127"/>
    <w:rsid w:val="00A61F44"/>
    <w:rsid w:val="00A62527"/>
    <w:rsid w:val="00A62727"/>
    <w:rsid w:val="00A6277E"/>
    <w:rsid w:val="00A62BA7"/>
    <w:rsid w:val="00A63AEB"/>
    <w:rsid w:val="00A64204"/>
    <w:rsid w:val="00A64B05"/>
    <w:rsid w:val="00A657B5"/>
    <w:rsid w:val="00A65826"/>
    <w:rsid w:val="00A65DC8"/>
    <w:rsid w:val="00A6611D"/>
    <w:rsid w:val="00A66B31"/>
    <w:rsid w:val="00A66E22"/>
    <w:rsid w:val="00A67080"/>
    <w:rsid w:val="00A70DE1"/>
    <w:rsid w:val="00A70DFF"/>
    <w:rsid w:val="00A725FF"/>
    <w:rsid w:val="00A72AB4"/>
    <w:rsid w:val="00A72E0B"/>
    <w:rsid w:val="00A7395F"/>
    <w:rsid w:val="00A743B6"/>
    <w:rsid w:val="00A75604"/>
    <w:rsid w:val="00A756BF"/>
    <w:rsid w:val="00A777FC"/>
    <w:rsid w:val="00A77F0B"/>
    <w:rsid w:val="00A80C7A"/>
    <w:rsid w:val="00A81635"/>
    <w:rsid w:val="00A83162"/>
    <w:rsid w:val="00A838B9"/>
    <w:rsid w:val="00A83D45"/>
    <w:rsid w:val="00A846FE"/>
    <w:rsid w:val="00A84D08"/>
    <w:rsid w:val="00A85809"/>
    <w:rsid w:val="00A9177B"/>
    <w:rsid w:val="00A938CF"/>
    <w:rsid w:val="00A97F5F"/>
    <w:rsid w:val="00AA0163"/>
    <w:rsid w:val="00AA207D"/>
    <w:rsid w:val="00AA259D"/>
    <w:rsid w:val="00AA2AA4"/>
    <w:rsid w:val="00AA50F7"/>
    <w:rsid w:val="00AA5F13"/>
    <w:rsid w:val="00AA62D5"/>
    <w:rsid w:val="00AB049B"/>
    <w:rsid w:val="00AB06B0"/>
    <w:rsid w:val="00AB1763"/>
    <w:rsid w:val="00AB215F"/>
    <w:rsid w:val="00AB384C"/>
    <w:rsid w:val="00AB4082"/>
    <w:rsid w:val="00AB48C9"/>
    <w:rsid w:val="00AB51CE"/>
    <w:rsid w:val="00AB600E"/>
    <w:rsid w:val="00AB7993"/>
    <w:rsid w:val="00AC0C26"/>
    <w:rsid w:val="00AC2654"/>
    <w:rsid w:val="00AC3813"/>
    <w:rsid w:val="00AC400B"/>
    <w:rsid w:val="00AC4932"/>
    <w:rsid w:val="00AC4A8A"/>
    <w:rsid w:val="00AC5282"/>
    <w:rsid w:val="00AC6159"/>
    <w:rsid w:val="00AC72ED"/>
    <w:rsid w:val="00AC7C66"/>
    <w:rsid w:val="00AD041B"/>
    <w:rsid w:val="00AD0457"/>
    <w:rsid w:val="00AD063B"/>
    <w:rsid w:val="00AD5761"/>
    <w:rsid w:val="00AD641A"/>
    <w:rsid w:val="00AD6899"/>
    <w:rsid w:val="00AD6B46"/>
    <w:rsid w:val="00AD7467"/>
    <w:rsid w:val="00AE044C"/>
    <w:rsid w:val="00AE2E57"/>
    <w:rsid w:val="00AE33F1"/>
    <w:rsid w:val="00AE42B3"/>
    <w:rsid w:val="00AE44DA"/>
    <w:rsid w:val="00AE506C"/>
    <w:rsid w:val="00AE56E7"/>
    <w:rsid w:val="00AE5A53"/>
    <w:rsid w:val="00AE5D31"/>
    <w:rsid w:val="00AE6223"/>
    <w:rsid w:val="00AE65E2"/>
    <w:rsid w:val="00AE6AC4"/>
    <w:rsid w:val="00AE6DC6"/>
    <w:rsid w:val="00AE7770"/>
    <w:rsid w:val="00AE77DF"/>
    <w:rsid w:val="00AE77F8"/>
    <w:rsid w:val="00AE7961"/>
    <w:rsid w:val="00AE7CF1"/>
    <w:rsid w:val="00AF0612"/>
    <w:rsid w:val="00AF0667"/>
    <w:rsid w:val="00AF368B"/>
    <w:rsid w:val="00AF416E"/>
    <w:rsid w:val="00AF4428"/>
    <w:rsid w:val="00AF484E"/>
    <w:rsid w:val="00AF6F5D"/>
    <w:rsid w:val="00AF6FE5"/>
    <w:rsid w:val="00AF72AA"/>
    <w:rsid w:val="00AF75C8"/>
    <w:rsid w:val="00AF7BE8"/>
    <w:rsid w:val="00B02440"/>
    <w:rsid w:val="00B02584"/>
    <w:rsid w:val="00B025CC"/>
    <w:rsid w:val="00B031E7"/>
    <w:rsid w:val="00B04C08"/>
    <w:rsid w:val="00B05A45"/>
    <w:rsid w:val="00B10129"/>
    <w:rsid w:val="00B118F7"/>
    <w:rsid w:val="00B151FE"/>
    <w:rsid w:val="00B16E5F"/>
    <w:rsid w:val="00B22A5C"/>
    <w:rsid w:val="00B23280"/>
    <w:rsid w:val="00B23B49"/>
    <w:rsid w:val="00B23DDE"/>
    <w:rsid w:val="00B24D8A"/>
    <w:rsid w:val="00B27097"/>
    <w:rsid w:val="00B2784F"/>
    <w:rsid w:val="00B3046D"/>
    <w:rsid w:val="00B326A1"/>
    <w:rsid w:val="00B337A6"/>
    <w:rsid w:val="00B33839"/>
    <w:rsid w:val="00B33C43"/>
    <w:rsid w:val="00B34EDD"/>
    <w:rsid w:val="00B359C3"/>
    <w:rsid w:val="00B3630B"/>
    <w:rsid w:val="00B369DE"/>
    <w:rsid w:val="00B407E4"/>
    <w:rsid w:val="00B40993"/>
    <w:rsid w:val="00B42D97"/>
    <w:rsid w:val="00B437A4"/>
    <w:rsid w:val="00B44048"/>
    <w:rsid w:val="00B44233"/>
    <w:rsid w:val="00B44413"/>
    <w:rsid w:val="00B44999"/>
    <w:rsid w:val="00B44DC8"/>
    <w:rsid w:val="00B45ACE"/>
    <w:rsid w:val="00B468B8"/>
    <w:rsid w:val="00B46CF8"/>
    <w:rsid w:val="00B46D70"/>
    <w:rsid w:val="00B47824"/>
    <w:rsid w:val="00B50A91"/>
    <w:rsid w:val="00B51740"/>
    <w:rsid w:val="00B528A9"/>
    <w:rsid w:val="00B52D66"/>
    <w:rsid w:val="00B52FD9"/>
    <w:rsid w:val="00B53B63"/>
    <w:rsid w:val="00B54B59"/>
    <w:rsid w:val="00B54EAB"/>
    <w:rsid w:val="00B55370"/>
    <w:rsid w:val="00B55846"/>
    <w:rsid w:val="00B55FED"/>
    <w:rsid w:val="00B57316"/>
    <w:rsid w:val="00B57E44"/>
    <w:rsid w:val="00B62028"/>
    <w:rsid w:val="00B6259F"/>
    <w:rsid w:val="00B62B27"/>
    <w:rsid w:val="00B62E4A"/>
    <w:rsid w:val="00B63C63"/>
    <w:rsid w:val="00B63E1C"/>
    <w:rsid w:val="00B64406"/>
    <w:rsid w:val="00B7082C"/>
    <w:rsid w:val="00B725C7"/>
    <w:rsid w:val="00B73AA4"/>
    <w:rsid w:val="00B73D27"/>
    <w:rsid w:val="00B745A9"/>
    <w:rsid w:val="00B75351"/>
    <w:rsid w:val="00B75FF9"/>
    <w:rsid w:val="00B7640C"/>
    <w:rsid w:val="00B76CA8"/>
    <w:rsid w:val="00B76CF0"/>
    <w:rsid w:val="00B77DBE"/>
    <w:rsid w:val="00B77EDD"/>
    <w:rsid w:val="00B80D67"/>
    <w:rsid w:val="00B80E37"/>
    <w:rsid w:val="00B8115F"/>
    <w:rsid w:val="00B81916"/>
    <w:rsid w:val="00B82626"/>
    <w:rsid w:val="00B82E40"/>
    <w:rsid w:val="00B8438A"/>
    <w:rsid w:val="00B84801"/>
    <w:rsid w:val="00B850FE"/>
    <w:rsid w:val="00B851F3"/>
    <w:rsid w:val="00B85FB8"/>
    <w:rsid w:val="00B86E0D"/>
    <w:rsid w:val="00B873C0"/>
    <w:rsid w:val="00B91187"/>
    <w:rsid w:val="00B91C22"/>
    <w:rsid w:val="00B94469"/>
    <w:rsid w:val="00B94FAC"/>
    <w:rsid w:val="00B9741F"/>
    <w:rsid w:val="00B97F7A"/>
    <w:rsid w:val="00BA0063"/>
    <w:rsid w:val="00BA25A9"/>
    <w:rsid w:val="00BA36D7"/>
    <w:rsid w:val="00BA3F48"/>
    <w:rsid w:val="00BA40EF"/>
    <w:rsid w:val="00BA42CF"/>
    <w:rsid w:val="00BA54B3"/>
    <w:rsid w:val="00BA66DF"/>
    <w:rsid w:val="00BA67AF"/>
    <w:rsid w:val="00BA67C6"/>
    <w:rsid w:val="00BA6EEB"/>
    <w:rsid w:val="00BB0789"/>
    <w:rsid w:val="00BB0C69"/>
    <w:rsid w:val="00BB3600"/>
    <w:rsid w:val="00BB3F95"/>
    <w:rsid w:val="00BB40A3"/>
    <w:rsid w:val="00BB48C8"/>
    <w:rsid w:val="00BB5991"/>
    <w:rsid w:val="00BB6BF5"/>
    <w:rsid w:val="00BB781C"/>
    <w:rsid w:val="00BC02C1"/>
    <w:rsid w:val="00BC0533"/>
    <w:rsid w:val="00BC12E9"/>
    <w:rsid w:val="00BC1D7C"/>
    <w:rsid w:val="00BC2AF3"/>
    <w:rsid w:val="00BC32A9"/>
    <w:rsid w:val="00BC4871"/>
    <w:rsid w:val="00BC4BBC"/>
    <w:rsid w:val="00BC51AB"/>
    <w:rsid w:val="00BC552E"/>
    <w:rsid w:val="00BC58CB"/>
    <w:rsid w:val="00BC59DC"/>
    <w:rsid w:val="00BC5EE6"/>
    <w:rsid w:val="00BC7444"/>
    <w:rsid w:val="00BC7D65"/>
    <w:rsid w:val="00BD0B65"/>
    <w:rsid w:val="00BD0C57"/>
    <w:rsid w:val="00BD17FF"/>
    <w:rsid w:val="00BD31AE"/>
    <w:rsid w:val="00BD40C2"/>
    <w:rsid w:val="00BD4C95"/>
    <w:rsid w:val="00BD5054"/>
    <w:rsid w:val="00BD59CC"/>
    <w:rsid w:val="00BD5BB9"/>
    <w:rsid w:val="00BD6425"/>
    <w:rsid w:val="00BD6A6C"/>
    <w:rsid w:val="00BE0657"/>
    <w:rsid w:val="00BE0914"/>
    <w:rsid w:val="00BE15C5"/>
    <w:rsid w:val="00BE1880"/>
    <w:rsid w:val="00BE1F6B"/>
    <w:rsid w:val="00BE4CA1"/>
    <w:rsid w:val="00BE4F83"/>
    <w:rsid w:val="00BE6BA3"/>
    <w:rsid w:val="00BE7A5A"/>
    <w:rsid w:val="00BE7D5F"/>
    <w:rsid w:val="00BF00C6"/>
    <w:rsid w:val="00BF10B4"/>
    <w:rsid w:val="00BF2558"/>
    <w:rsid w:val="00BF44CF"/>
    <w:rsid w:val="00BF451E"/>
    <w:rsid w:val="00BF4A3D"/>
    <w:rsid w:val="00BF4D41"/>
    <w:rsid w:val="00BF6810"/>
    <w:rsid w:val="00BF6AA9"/>
    <w:rsid w:val="00BF76D9"/>
    <w:rsid w:val="00BF7B19"/>
    <w:rsid w:val="00C00E5C"/>
    <w:rsid w:val="00C01236"/>
    <w:rsid w:val="00C013A5"/>
    <w:rsid w:val="00C02099"/>
    <w:rsid w:val="00C02119"/>
    <w:rsid w:val="00C026FA"/>
    <w:rsid w:val="00C02DAC"/>
    <w:rsid w:val="00C02E70"/>
    <w:rsid w:val="00C02E81"/>
    <w:rsid w:val="00C0334E"/>
    <w:rsid w:val="00C042CA"/>
    <w:rsid w:val="00C057C6"/>
    <w:rsid w:val="00C058BB"/>
    <w:rsid w:val="00C06ADE"/>
    <w:rsid w:val="00C06F24"/>
    <w:rsid w:val="00C079BF"/>
    <w:rsid w:val="00C1039E"/>
    <w:rsid w:val="00C107D2"/>
    <w:rsid w:val="00C108B5"/>
    <w:rsid w:val="00C11032"/>
    <w:rsid w:val="00C11BF5"/>
    <w:rsid w:val="00C142FC"/>
    <w:rsid w:val="00C1481C"/>
    <w:rsid w:val="00C14D29"/>
    <w:rsid w:val="00C14F46"/>
    <w:rsid w:val="00C16144"/>
    <w:rsid w:val="00C20971"/>
    <w:rsid w:val="00C21FB7"/>
    <w:rsid w:val="00C22E3D"/>
    <w:rsid w:val="00C23E64"/>
    <w:rsid w:val="00C242BE"/>
    <w:rsid w:val="00C250D8"/>
    <w:rsid w:val="00C253A6"/>
    <w:rsid w:val="00C2644C"/>
    <w:rsid w:val="00C269AB"/>
    <w:rsid w:val="00C27786"/>
    <w:rsid w:val="00C31D48"/>
    <w:rsid w:val="00C32CB0"/>
    <w:rsid w:val="00C3421B"/>
    <w:rsid w:val="00C35B77"/>
    <w:rsid w:val="00C36276"/>
    <w:rsid w:val="00C36E64"/>
    <w:rsid w:val="00C40E57"/>
    <w:rsid w:val="00C4185B"/>
    <w:rsid w:val="00C42AEA"/>
    <w:rsid w:val="00C42CCC"/>
    <w:rsid w:val="00C430B9"/>
    <w:rsid w:val="00C43FD0"/>
    <w:rsid w:val="00C45B99"/>
    <w:rsid w:val="00C46521"/>
    <w:rsid w:val="00C46E98"/>
    <w:rsid w:val="00C50A0E"/>
    <w:rsid w:val="00C511ED"/>
    <w:rsid w:val="00C5375F"/>
    <w:rsid w:val="00C53A04"/>
    <w:rsid w:val="00C5405E"/>
    <w:rsid w:val="00C54733"/>
    <w:rsid w:val="00C5513D"/>
    <w:rsid w:val="00C55C4A"/>
    <w:rsid w:val="00C5630B"/>
    <w:rsid w:val="00C567DE"/>
    <w:rsid w:val="00C569A0"/>
    <w:rsid w:val="00C615A0"/>
    <w:rsid w:val="00C6422C"/>
    <w:rsid w:val="00C65687"/>
    <w:rsid w:val="00C65BD3"/>
    <w:rsid w:val="00C66549"/>
    <w:rsid w:val="00C67266"/>
    <w:rsid w:val="00C67905"/>
    <w:rsid w:val="00C70870"/>
    <w:rsid w:val="00C71332"/>
    <w:rsid w:val="00C72B8E"/>
    <w:rsid w:val="00C7333B"/>
    <w:rsid w:val="00C74001"/>
    <w:rsid w:val="00C75594"/>
    <w:rsid w:val="00C760B8"/>
    <w:rsid w:val="00C763D5"/>
    <w:rsid w:val="00C76C22"/>
    <w:rsid w:val="00C77BF8"/>
    <w:rsid w:val="00C77FEB"/>
    <w:rsid w:val="00C805A6"/>
    <w:rsid w:val="00C80DB9"/>
    <w:rsid w:val="00C8411F"/>
    <w:rsid w:val="00C85463"/>
    <w:rsid w:val="00C859D2"/>
    <w:rsid w:val="00C870E5"/>
    <w:rsid w:val="00C87CBC"/>
    <w:rsid w:val="00C904CB"/>
    <w:rsid w:val="00C92639"/>
    <w:rsid w:val="00C93C9D"/>
    <w:rsid w:val="00C954C8"/>
    <w:rsid w:val="00CA1C98"/>
    <w:rsid w:val="00CA2B68"/>
    <w:rsid w:val="00CA2F04"/>
    <w:rsid w:val="00CA40B6"/>
    <w:rsid w:val="00CA5A11"/>
    <w:rsid w:val="00CA6A47"/>
    <w:rsid w:val="00CA6AF8"/>
    <w:rsid w:val="00CB0A65"/>
    <w:rsid w:val="00CB26D8"/>
    <w:rsid w:val="00CB3033"/>
    <w:rsid w:val="00CB344D"/>
    <w:rsid w:val="00CB3592"/>
    <w:rsid w:val="00CB62F8"/>
    <w:rsid w:val="00CB71AB"/>
    <w:rsid w:val="00CB7F68"/>
    <w:rsid w:val="00CC0158"/>
    <w:rsid w:val="00CC01DD"/>
    <w:rsid w:val="00CC05C6"/>
    <w:rsid w:val="00CC10BC"/>
    <w:rsid w:val="00CC1590"/>
    <w:rsid w:val="00CC1AE9"/>
    <w:rsid w:val="00CC1B0D"/>
    <w:rsid w:val="00CC2918"/>
    <w:rsid w:val="00CC2ED2"/>
    <w:rsid w:val="00CC3293"/>
    <w:rsid w:val="00CC3793"/>
    <w:rsid w:val="00CC4F0F"/>
    <w:rsid w:val="00CC5BF6"/>
    <w:rsid w:val="00CC65AC"/>
    <w:rsid w:val="00CC66B8"/>
    <w:rsid w:val="00CC745F"/>
    <w:rsid w:val="00CD0FC7"/>
    <w:rsid w:val="00CD1FA5"/>
    <w:rsid w:val="00CD2D9B"/>
    <w:rsid w:val="00CD49A9"/>
    <w:rsid w:val="00CD5E3D"/>
    <w:rsid w:val="00CD612C"/>
    <w:rsid w:val="00CD7B0E"/>
    <w:rsid w:val="00CD7F11"/>
    <w:rsid w:val="00CE5A82"/>
    <w:rsid w:val="00CE6654"/>
    <w:rsid w:val="00CE6AFA"/>
    <w:rsid w:val="00CF0AD3"/>
    <w:rsid w:val="00CF1E80"/>
    <w:rsid w:val="00CF318C"/>
    <w:rsid w:val="00CF3DE7"/>
    <w:rsid w:val="00CF4A54"/>
    <w:rsid w:val="00CF6D4F"/>
    <w:rsid w:val="00D00437"/>
    <w:rsid w:val="00D00569"/>
    <w:rsid w:val="00D0056E"/>
    <w:rsid w:val="00D029AB"/>
    <w:rsid w:val="00D046D2"/>
    <w:rsid w:val="00D04832"/>
    <w:rsid w:val="00D058C5"/>
    <w:rsid w:val="00D066EE"/>
    <w:rsid w:val="00D06AE4"/>
    <w:rsid w:val="00D076D8"/>
    <w:rsid w:val="00D07946"/>
    <w:rsid w:val="00D1021F"/>
    <w:rsid w:val="00D12FAE"/>
    <w:rsid w:val="00D13417"/>
    <w:rsid w:val="00D14AF5"/>
    <w:rsid w:val="00D177D1"/>
    <w:rsid w:val="00D17898"/>
    <w:rsid w:val="00D1792B"/>
    <w:rsid w:val="00D17D5C"/>
    <w:rsid w:val="00D17F32"/>
    <w:rsid w:val="00D206D6"/>
    <w:rsid w:val="00D21457"/>
    <w:rsid w:val="00D21D7C"/>
    <w:rsid w:val="00D22CF4"/>
    <w:rsid w:val="00D23962"/>
    <w:rsid w:val="00D24417"/>
    <w:rsid w:val="00D252F1"/>
    <w:rsid w:val="00D25A04"/>
    <w:rsid w:val="00D25B8E"/>
    <w:rsid w:val="00D26238"/>
    <w:rsid w:val="00D265B1"/>
    <w:rsid w:val="00D2686B"/>
    <w:rsid w:val="00D268A0"/>
    <w:rsid w:val="00D269FF"/>
    <w:rsid w:val="00D31704"/>
    <w:rsid w:val="00D31F7C"/>
    <w:rsid w:val="00D32356"/>
    <w:rsid w:val="00D327E6"/>
    <w:rsid w:val="00D332A2"/>
    <w:rsid w:val="00D33DB7"/>
    <w:rsid w:val="00D3403D"/>
    <w:rsid w:val="00D35956"/>
    <w:rsid w:val="00D35E39"/>
    <w:rsid w:val="00D401F3"/>
    <w:rsid w:val="00D40D0D"/>
    <w:rsid w:val="00D4360A"/>
    <w:rsid w:val="00D4434A"/>
    <w:rsid w:val="00D4573E"/>
    <w:rsid w:val="00D467EC"/>
    <w:rsid w:val="00D46BC6"/>
    <w:rsid w:val="00D5005F"/>
    <w:rsid w:val="00D50AAB"/>
    <w:rsid w:val="00D51205"/>
    <w:rsid w:val="00D51E30"/>
    <w:rsid w:val="00D53C33"/>
    <w:rsid w:val="00D54FA8"/>
    <w:rsid w:val="00D550E6"/>
    <w:rsid w:val="00D553DC"/>
    <w:rsid w:val="00D561F5"/>
    <w:rsid w:val="00D56C23"/>
    <w:rsid w:val="00D57DF4"/>
    <w:rsid w:val="00D60FB9"/>
    <w:rsid w:val="00D629E1"/>
    <w:rsid w:val="00D62FDB"/>
    <w:rsid w:val="00D645C9"/>
    <w:rsid w:val="00D65254"/>
    <w:rsid w:val="00D65A8E"/>
    <w:rsid w:val="00D674DD"/>
    <w:rsid w:val="00D6789B"/>
    <w:rsid w:val="00D70F44"/>
    <w:rsid w:val="00D71651"/>
    <w:rsid w:val="00D71981"/>
    <w:rsid w:val="00D7311C"/>
    <w:rsid w:val="00D73D54"/>
    <w:rsid w:val="00D806D0"/>
    <w:rsid w:val="00D807BE"/>
    <w:rsid w:val="00D81823"/>
    <w:rsid w:val="00D826A2"/>
    <w:rsid w:val="00D8284C"/>
    <w:rsid w:val="00D82F1B"/>
    <w:rsid w:val="00D83065"/>
    <w:rsid w:val="00D83DEE"/>
    <w:rsid w:val="00D84E8F"/>
    <w:rsid w:val="00D8572F"/>
    <w:rsid w:val="00D86056"/>
    <w:rsid w:val="00D86C87"/>
    <w:rsid w:val="00D8707B"/>
    <w:rsid w:val="00D87435"/>
    <w:rsid w:val="00D875A3"/>
    <w:rsid w:val="00D87A77"/>
    <w:rsid w:val="00D914F1"/>
    <w:rsid w:val="00D92A50"/>
    <w:rsid w:val="00D946AC"/>
    <w:rsid w:val="00D94983"/>
    <w:rsid w:val="00D964B5"/>
    <w:rsid w:val="00D97086"/>
    <w:rsid w:val="00D9723E"/>
    <w:rsid w:val="00DA1F3B"/>
    <w:rsid w:val="00DA23F2"/>
    <w:rsid w:val="00DA24C1"/>
    <w:rsid w:val="00DA2C95"/>
    <w:rsid w:val="00DA3D68"/>
    <w:rsid w:val="00DA4721"/>
    <w:rsid w:val="00DA5C6D"/>
    <w:rsid w:val="00DA6108"/>
    <w:rsid w:val="00DA63FB"/>
    <w:rsid w:val="00DA67D7"/>
    <w:rsid w:val="00DA6B5F"/>
    <w:rsid w:val="00DA6E70"/>
    <w:rsid w:val="00DB0A96"/>
    <w:rsid w:val="00DB188E"/>
    <w:rsid w:val="00DB2150"/>
    <w:rsid w:val="00DB4503"/>
    <w:rsid w:val="00DB6238"/>
    <w:rsid w:val="00DB65DC"/>
    <w:rsid w:val="00DB6F14"/>
    <w:rsid w:val="00DB6FC0"/>
    <w:rsid w:val="00DB7509"/>
    <w:rsid w:val="00DB7BE0"/>
    <w:rsid w:val="00DC058F"/>
    <w:rsid w:val="00DC0D2A"/>
    <w:rsid w:val="00DC1A86"/>
    <w:rsid w:val="00DC1DA1"/>
    <w:rsid w:val="00DC47AF"/>
    <w:rsid w:val="00DC4BF7"/>
    <w:rsid w:val="00DC4F67"/>
    <w:rsid w:val="00DC5844"/>
    <w:rsid w:val="00DC6437"/>
    <w:rsid w:val="00DC680C"/>
    <w:rsid w:val="00DC6C28"/>
    <w:rsid w:val="00DC7089"/>
    <w:rsid w:val="00DD1271"/>
    <w:rsid w:val="00DD15FB"/>
    <w:rsid w:val="00DD1CF8"/>
    <w:rsid w:val="00DD226F"/>
    <w:rsid w:val="00DD2B0D"/>
    <w:rsid w:val="00DD435B"/>
    <w:rsid w:val="00DD5164"/>
    <w:rsid w:val="00DD517D"/>
    <w:rsid w:val="00DD5BE9"/>
    <w:rsid w:val="00DD6AFD"/>
    <w:rsid w:val="00DD74E8"/>
    <w:rsid w:val="00DE00AD"/>
    <w:rsid w:val="00DE0F74"/>
    <w:rsid w:val="00DE1B0E"/>
    <w:rsid w:val="00DE24DB"/>
    <w:rsid w:val="00DE2EAF"/>
    <w:rsid w:val="00DE371F"/>
    <w:rsid w:val="00DE64A4"/>
    <w:rsid w:val="00DE6B6C"/>
    <w:rsid w:val="00DF0139"/>
    <w:rsid w:val="00DF0162"/>
    <w:rsid w:val="00DF055E"/>
    <w:rsid w:val="00DF16BF"/>
    <w:rsid w:val="00DF257F"/>
    <w:rsid w:val="00DF3BFD"/>
    <w:rsid w:val="00DF4607"/>
    <w:rsid w:val="00DF58B8"/>
    <w:rsid w:val="00DF5C7D"/>
    <w:rsid w:val="00DF79D2"/>
    <w:rsid w:val="00E0033F"/>
    <w:rsid w:val="00E0134E"/>
    <w:rsid w:val="00E029DB"/>
    <w:rsid w:val="00E031A1"/>
    <w:rsid w:val="00E03403"/>
    <w:rsid w:val="00E03E40"/>
    <w:rsid w:val="00E043D6"/>
    <w:rsid w:val="00E054DD"/>
    <w:rsid w:val="00E05AB7"/>
    <w:rsid w:val="00E06444"/>
    <w:rsid w:val="00E06492"/>
    <w:rsid w:val="00E06745"/>
    <w:rsid w:val="00E071E4"/>
    <w:rsid w:val="00E100C0"/>
    <w:rsid w:val="00E10404"/>
    <w:rsid w:val="00E10A96"/>
    <w:rsid w:val="00E10B54"/>
    <w:rsid w:val="00E10C2E"/>
    <w:rsid w:val="00E11F61"/>
    <w:rsid w:val="00E13D02"/>
    <w:rsid w:val="00E143B6"/>
    <w:rsid w:val="00E15F5E"/>
    <w:rsid w:val="00E16213"/>
    <w:rsid w:val="00E17DCE"/>
    <w:rsid w:val="00E20133"/>
    <w:rsid w:val="00E2051D"/>
    <w:rsid w:val="00E210D4"/>
    <w:rsid w:val="00E21C77"/>
    <w:rsid w:val="00E23E1C"/>
    <w:rsid w:val="00E23F72"/>
    <w:rsid w:val="00E24240"/>
    <w:rsid w:val="00E2446B"/>
    <w:rsid w:val="00E25AA5"/>
    <w:rsid w:val="00E264ED"/>
    <w:rsid w:val="00E26646"/>
    <w:rsid w:val="00E305ED"/>
    <w:rsid w:val="00E31461"/>
    <w:rsid w:val="00E31596"/>
    <w:rsid w:val="00E31BB0"/>
    <w:rsid w:val="00E31DF8"/>
    <w:rsid w:val="00E32EFE"/>
    <w:rsid w:val="00E3342B"/>
    <w:rsid w:val="00E33BB7"/>
    <w:rsid w:val="00E33ECC"/>
    <w:rsid w:val="00E35429"/>
    <w:rsid w:val="00E366E8"/>
    <w:rsid w:val="00E36ED2"/>
    <w:rsid w:val="00E41360"/>
    <w:rsid w:val="00E41FE8"/>
    <w:rsid w:val="00E42035"/>
    <w:rsid w:val="00E44205"/>
    <w:rsid w:val="00E449A5"/>
    <w:rsid w:val="00E450C3"/>
    <w:rsid w:val="00E453D3"/>
    <w:rsid w:val="00E461C3"/>
    <w:rsid w:val="00E47934"/>
    <w:rsid w:val="00E47AED"/>
    <w:rsid w:val="00E5107A"/>
    <w:rsid w:val="00E51AFA"/>
    <w:rsid w:val="00E5241D"/>
    <w:rsid w:val="00E55716"/>
    <w:rsid w:val="00E55D45"/>
    <w:rsid w:val="00E560DE"/>
    <w:rsid w:val="00E56101"/>
    <w:rsid w:val="00E562D5"/>
    <w:rsid w:val="00E568AD"/>
    <w:rsid w:val="00E56E9E"/>
    <w:rsid w:val="00E57B2E"/>
    <w:rsid w:val="00E62B68"/>
    <w:rsid w:val="00E63895"/>
    <w:rsid w:val="00E63E01"/>
    <w:rsid w:val="00E63F4A"/>
    <w:rsid w:val="00E64547"/>
    <w:rsid w:val="00E65EA5"/>
    <w:rsid w:val="00E7045B"/>
    <w:rsid w:val="00E70678"/>
    <w:rsid w:val="00E70C27"/>
    <w:rsid w:val="00E71E2D"/>
    <w:rsid w:val="00E732D9"/>
    <w:rsid w:val="00E7408D"/>
    <w:rsid w:val="00E75DB2"/>
    <w:rsid w:val="00E76008"/>
    <w:rsid w:val="00E76339"/>
    <w:rsid w:val="00E76ECC"/>
    <w:rsid w:val="00E778F6"/>
    <w:rsid w:val="00E8073A"/>
    <w:rsid w:val="00E829A6"/>
    <w:rsid w:val="00E829E2"/>
    <w:rsid w:val="00E82BE3"/>
    <w:rsid w:val="00E83679"/>
    <w:rsid w:val="00E83955"/>
    <w:rsid w:val="00E83BCA"/>
    <w:rsid w:val="00E83E9C"/>
    <w:rsid w:val="00E85FFC"/>
    <w:rsid w:val="00E86636"/>
    <w:rsid w:val="00E86CDD"/>
    <w:rsid w:val="00E872EE"/>
    <w:rsid w:val="00E87599"/>
    <w:rsid w:val="00E8796A"/>
    <w:rsid w:val="00E905D6"/>
    <w:rsid w:val="00E90917"/>
    <w:rsid w:val="00E91157"/>
    <w:rsid w:val="00E916F8"/>
    <w:rsid w:val="00E92D68"/>
    <w:rsid w:val="00E93B9C"/>
    <w:rsid w:val="00E943DA"/>
    <w:rsid w:val="00E94F9D"/>
    <w:rsid w:val="00E94FC6"/>
    <w:rsid w:val="00E95384"/>
    <w:rsid w:val="00E96A04"/>
    <w:rsid w:val="00E977EA"/>
    <w:rsid w:val="00EA0126"/>
    <w:rsid w:val="00EA0335"/>
    <w:rsid w:val="00EA189E"/>
    <w:rsid w:val="00EA1D6E"/>
    <w:rsid w:val="00EA1ED2"/>
    <w:rsid w:val="00EA2D7B"/>
    <w:rsid w:val="00EA3610"/>
    <w:rsid w:val="00EA3D00"/>
    <w:rsid w:val="00EA4D51"/>
    <w:rsid w:val="00EA527B"/>
    <w:rsid w:val="00EA67CA"/>
    <w:rsid w:val="00EA712E"/>
    <w:rsid w:val="00EA75EC"/>
    <w:rsid w:val="00EA78E3"/>
    <w:rsid w:val="00EA7DF3"/>
    <w:rsid w:val="00EB058C"/>
    <w:rsid w:val="00EB29C1"/>
    <w:rsid w:val="00EB42ED"/>
    <w:rsid w:val="00EB4479"/>
    <w:rsid w:val="00EB5867"/>
    <w:rsid w:val="00EB66CE"/>
    <w:rsid w:val="00EB7769"/>
    <w:rsid w:val="00EC0175"/>
    <w:rsid w:val="00EC0319"/>
    <w:rsid w:val="00EC092B"/>
    <w:rsid w:val="00EC1211"/>
    <w:rsid w:val="00EC1C84"/>
    <w:rsid w:val="00EC2BDA"/>
    <w:rsid w:val="00EC3D25"/>
    <w:rsid w:val="00EC3F33"/>
    <w:rsid w:val="00EC4254"/>
    <w:rsid w:val="00EC4260"/>
    <w:rsid w:val="00EC65BE"/>
    <w:rsid w:val="00EC66EC"/>
    <w:rsid w:val="00EC68C5"/>
    <w:rsid w:val="00EC72F8"/>
    <w:rsid w:val="00ED0572"/>
    <w:rsid w:val="00ED0999"/>
    <w:rsid w:val="00ED0A2C"/>
    <w:rsid w:val="00ED16F0"/>
    <w:rsid w:val="00ED26F2"/>
    <w:rsid w:val="00ED2A00"/>
    <w:rsid w:val="00ED4FC1"/>
    <w:rsid w:val="00ED7614"/>
    <w:rsid w:val="00EE0249"/>
    <w:rsid w:val="00EE0AE6"/>
    <w:rsid w:val="00EE0CC3"/>
    <w:rsid w:val="00EE23E7"/>
    <w:rsid w:val="00EE3A40"/>
    <w:rsid w:val="00EE3DB0"/>
    <w:rsid w:val="00EE6B72"/>
    <w:rsid w:val="00EE6F87"/>
    <w:rsid w:val="00EE7668"/>
    <w:rsid w:val="00EE76C2"/>
    <w:rsid w:val="00EE791A"/>
    <w:rsid w:val="00EE79A7"/>
    <w:rsid w:val="00EF0C78"/>
    <w:rsid w:val="00EF1ED3"/>
    <w:rsid w:val="00EF2AE4"/>
    <w:rsid w:val="00EF2E55"/>
    <w:rsid w:val="00EF2FD8"/>
    <w:rsid w:val="00EF30F5"/>
    <w:rsid w:val="00EF3D95"/>
    <w:rsid w:val="00EF5E56"/>
    <w:rsid w:val="00EF6367"/>
    <w:rsid w:val="00EF63F6"/>
    <w:rsid w:val="00EF6FC2"/>
    <w:rsid w:val="00EF77EC"/>
    <w:rsid w:val="00EF7F3C"/>
    <w:rsid w:val="00F007F9"/>
    <w:rsid w:val="00F01D37"/>
    <w:rsid w:val="00F02C68"/>
    <w:rsid w:val="00F06130"/>
    <w:rsid w:val="00F06586"/>
    <w:rsid w:val="00F069F1"/>
    <w:rsid w:val="00F10A38"/>
    <w:rsid w:val="00F12431"/>
    <w:rsid w:val="00F12E5D"/>
    <w:rsid w:val="00F142B2"/>
    <w:rsid w:val="00F143F3"/>
    <w:rsid w:val="00F146D0"/>
    <w:rsid w:val="00F14860"/>
    <w:rsid w:val="00F14C7F"/>
    <w:rsid w:val="00F15B0C"/>
    <w:rsid w:val="00F15D96"/>
    <w:rsid w:val="00F17662"/>
    <w:rsid w:val="00F20854"/>
    <w:rsid w:val="00F20CA3"/>
    <w:rsid w:val="00F21CC3"/>
    <w:rsid w:val="00F226A9"/>
    <w:rsid w:val="00F22AF2"/>
    <w:rsid w:val="00F24D32"/>
    <w:rsid w:val="00F255C6"/>
    <w:rsid w:val="00F25640"/>
    <w:rsid w:val="00F25975"/>
    <w:rsid w:val="00F275BB"/>
    <w:rsid w:val="00F3087B"/>
    <w:rsid w:val="00F316AE"/>
    <w:rsid w:val="00F32143"/>
    <w:rsid w:val="00F325FC"/>
    <w:rsid w:val="00F3297F"/>
    <w:rsid w:val="00F33A7A"/>
    <w:rsid w:val="00F33BD9"/>
    <w:rsid w:val="00F33F12"/>
    <w:rsid w:val="00F3423F"/>
    <w:rsid w:val="00F344A8"/>
    <w:rsid w:val="00F34E77"/>
    <w:rsid w:val="00F3504D"/>
    <w:rsid w:val="00F3733C"/>
    <w:rsid w:val="00F37E25"/>
    <w:rsid w:val="00F40E03"/>
    <w:rsid w:val="00F40FC8"/>
    <w:rsid w:val="00F41B63"/>
    <w:rsid w:val="00F41B6F"/>
    <w:rsid w:val="00F421F4"/>
    <w:rsid w:val="00F42285"/>
    <w:rsid w:val="00F4243F"/>
    <w:rsid w:val="00F431B7"/>
    <w:rsid w:val="00F45713"/>
    <w:rsid w:val="00F46458"/>
    <w:rsid w:val="00F467A8"/>
    <w:rsid w:val="00F46C13"/>
    <w:rsid w:val="00F46F97"/>
    <w:rsid w:val="00F47906"/>
    <w:rsid w:val="00F47A05"/>
    <w:rsid w:val="00F47EB1"/>
    <w:rsid w:val="00F47F93"/>
    <w:rsid w:val="00F50556"/>
    <w:rsid w:val="00F50566"/>
    <w:rsid w:val="00F51B08"/>
    <w:rsid w:val="00F5446F"/>
    <w:rsid w:val="00F548D6"/>
    <w:rsid w:val="00F54CD0"/>
    <w:rsid w:val="00F5524C"/>
    <w:rsid w:val="00F556DF"/>
    <w:rsid w:val="00F55FC6"/>
    <w:rsid w:val="00F60F81"/>
    <w:rsid w:val="00F61175"/>
    <w:rsid w:val="00F62A41"/>
    <w:rsid w:val="00F631FF"/>
    <w:rsid w:val="00F63B20"/>
    <w:rsid w:val="00F6456D"/>
    <w:rsid w:val="00F64E0F"/>
    <w:rsid w:val="00F650C9"/>
    <w:rsid w:val="00F65146"/>
    <w:rsid w:val="00F65D8A"/>
    <w:rsid w:val="00F66EC0"/>
    <w:rsid w:val="00F708CB"/>
    <w:rsid w:val="00F74835"/>
    <w:rsid w:val="00F74E4A"/>
    <w:rsid w:val="00F76C8F"/>
    <w:rsid w:val="00F76E9D"/>
    <w:rsid w:val="00F77CAA"/>
    <w:rsid w:val="00F8013C"/>
    <w:rsid w:val="00F80C74"/>
    <w:rsid w:val="00F81CBD"/>
    <w:rsid w:val="00F81CD2"/>
    <w:rsid w:val="00F81D77"/>
    <w:rsid w:val="00F842C5"/>
    <w:rsid w:val="00F84F20"/>
    <w:rsid w:val="00F87B0E"/>
    <w:rsid w:val="00F90BD0"/>
    <w:rsid w:val="00F9120B"/>
    <w:rsid w:val="00F91B25"/>
    <w:rsid w:val="00F9216B"/>
    <w:rsid w:val="00F92AA0"/>
    <w:rsid w:val="00F92F0E"/>
    <w:rsid w:val="00F93956"/>
    <w:rsid w:val="00F94C40"/>
    <w:rsid w:val="00F9560D"/>
    <w:rsid w:val="00F96C08"/>
    <w:rsid w:val="00F97043"/>
    <w:rsid w:val="00F97DCA"/>
    <w:rsid w:val="00FA03C7"/>
    <w:rsid w:val="00FA2028"/>
    <w:rsid w:val="00FA21C2"/>
    <w:rsid w:val="00FA5CFC"/>
    <w:rsid w:val="00FA62A2"/>
    <w:rsid w:val="00FA63A6"/>
    <w:rsid w:val="00FB01C3"/>
    <w:rsid w:val="00FB3124"/>
    <w:rsid w:val="00FB4F9A"/>
    <w:rsid w:val="00FB60FA"/>
    <w:rsid w:val="00FB6F79"/>
    <w:rsid w:val="00FB7181"/>
    <w:rsid w:val="00FC0BBC"/>
    <w:rsid w:val="00FC0D15"/>
    <w:rsid w:val="00FC0DD5"/>
    <w:rsid w:val="00FC1557"/>
    <w:rsid w:val="00FC1E1C"/>
    <w:rsid w:val="00FC416D"/>
    <w:rsid w:val="00FC5F28"/>
    <w:rsid w:val="00FC6359"/>
    <w:rsid w:val="00FC6AF4"/>
    <w:rsid w:val="00FC6F8B"/>
    <w:rsid w:val="00FD01BB"/>
    <w:rsid w:val="00FD1044"/>
    <w:rsid w:val="00FD1D46"/>
    <w:rsid w:val="00FD21E4"/>
    <w:rsid w:val="00FD3ED2"/>
    <w:rsid w:val="00FD40E4"/>
    <w:rsid w:val="00FD44EB"/>
    <w:rsid w:val="00FD48B0"/>
    <w:rsid w:val="00FD643C"/>
    <w:rsid w:val="00FD7351"/>
    <w:rsid w:val="00FD7FBE"/>
    <w:rsid w:val="00FE0275"/>
    <w:rsid w:val="00FE1052"/>
    <w:rsid w:val="00FE2787"/>
    <w:rsid w:val="00FE2CC0"/>
    <w:rsid w:val="00FE36A8"/>
    <w:rsid w:val="00FE3A6C"/>
    <w:rsid w:val="00FE43CB"/>
    <w:rsid w:val="00FE4638"/>
    <w:rsid w:val="00FE5A03"/>
    <w:rsid w:val="00FE69C7"/>
    <w:rsid w:val="00FE712E"/>
    <w:rsid w:val="00FE7476"/>
    <w:rsid w:val="00FF0341"/>
    <w:rsid w:val="00FF0645"/>
    <w:rsid w:val="00FF06A0"/>
    <w:rsid w:val="00FF0DC1"/>
    <w:rsid w:val="00FF1611"/>
    <w:rsid w:val="00FF242D"/>
    <w:rsid w:val="00FF272F"/>
    <w:rsid w:val="00FF4AAB"/>
    <w:rsid w:val="00FF5322"/>
    <w:rsid w:val="00FF5DB3"/>
    <w:rsid w:val="00FF5DEF"/>
    <w:rsid w:val="00FF5EB7"/>
    <w:rsid w:val="00FF6CE4"/>
    <w:rsid w:val="00FF7D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5A6A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B47CC"/>
    <w:pPr>
      <w:spacing w:line="260" w:lineRule="exact"/>
      <w:jc w:val="both"/>
    </w:pPr>
    <w:rPr>
      <w:rFonts w:ascii="Brill Roman" w:hAnsi="Brill Roman"/>
      <w:sz w:val="22"/>
    </w:rPr>
  </w:style>
  <w:style w:type="paragraph" w:styleId="Heading1">
    <w:name w:val="heading 1"/>
    <w:basedOn w:val="Normal"/>
    <w:next w:val="Normal"/>
    <w:link w:val="Heading1Char1"/>
    <w:qFormat/>
    <w:rsid w:val="00EE0CC3"/>
    <w:pPr>
      <w:keepNext/>
      <w:numPr>
        <w:numId w:val="46"/>
      </w:numPr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EE0CC3"/>
    <w:pPr>
      <w:keepNext/>
      <w:numPr>
        <w:ilvl w:val="1"/>
        <w:numId w:val="46"/>
      </w:numPr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1"/>
    <w:qFormat/>
    <w:rsid w:val="00EE0CC3"/>
    <w:pPr>
      <w:keepNext/>
      <w:numPr>
        <w:ilvl w:val="2"/>
        <w:numId w:val="46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E0CC3"/>
    <w:pPr>
      <w:widowControl w:val="0"/>
      <w:numPr>
        <w:ilvl w:val="3"/>
        <w:numId w:val="46"/>
      </w:numPr>
      <w:autoSpaceDE w:val="0"/>
      <w:autoSpaceDN w:val="0"/>
      <w:adjustRightInd w:val="0"/>
      <w:spacing w:before="440" w:after="60"/>
      <w:outlineLvl w:val="3"/>
    </w:pPr>
    <w:rPr>
      <w:rFonts w:ascii="Arial-BoldMT" w:hAnsi="Arial-BoldMT" w:cs="MS Minch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rsid w:val="009743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3B3D86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3B3D86"/>
    <w:rPr>
      <w:rFonts w:ascii="Lucida Grande" w:hAnsi="Lucida Grande"/>
      <w:sz w:val="18"/>
      <w:szCs w:val="18"/>
    </w:rPr>
  </w:style>
  <w:style w:type="character" w:customStyle="1" w:styleId="Heading1Char1">
    <w:name w:val="Heading 1 Char1"/>
    <w:basedOn w:val="DefaultParagraphFont"/>
    <w:link w:val="Heading1"/>
    <w:rsid w:val="00EE0CC3"/>
    <w:rPr>
      <w:rFonts w:ascii="Arial" w:hAnsi="Arial"/>
      <w:b/>
      <w:kern w:val="32"/>
      <w:sz w:val="32"/>
      <w:szCs w:val="32"/>
    </w:rPr>
  </w:style>
  <w:style w:type="character" w:customStyle="1" w:styleId="Heading2Char1">
    <w:name w:val="Heading 2 Char1"/>
    <w:basedOn w:val="DefaultParagraphFont"/>
    <w:link w:val="Heading2"/>
    <w:rsid w:val="00EE0CC3"/>
    <w:rPr>
      <w:rFonts w:ascii="Arial" w:hAnsi="Arial"/>
      <w:b/>
      <w:i/>
      <w:sz w:val="28"/>
      <w:szCs w:val="28"/>
    </w:rPr>
  </w:style>
  <w:style w:type="character" w:customStyle="1" w:styleId="Heading3Char1">
    <w:name w:val="Heading 3 Char1"/>
    <w:basedOn w:val="DefaultParagraphFont"/>
    <w:link w:val="Heading3"/>
    <w:rsid w:val="00EE0CC3"/>
    <w:rPr>
      <w:rFonts w:ascii="Arial" w:hAnsi="Arial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E0CC3"/>
    <w:rPr>
      <w:rFonts w:ascii="Arial-BoldMT" w:hAnsi="Arial-BoldMT" w:cs="MS Mincho"/>
      <w:b/>
      <w:bCs/>
      <w:sz w:val="22"/>
    </w:rPr>
  </w:style>
  <w:style w:type="character" w:customStyle="1" w:styleId="BalloonTextChar1">
    <w:name w:val="Balloon Text Char1"/>
    <w:basedOn w:val="DefaultParagraphFont"/>
    <w:link w:val="BalloonText"/>
    <w:uiPriority w:val="99"/>
    <w:rsid w:val="00290EB6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rsid w:val="004430D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2D11D4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E15BC6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F203D6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6B2130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6B2130"/>
    <w:rPr>
      <w:rFonts w:ascii="Lucida Grande" w:hAnsi="Lucida Grande"/>
      <w:sz w:val="18"/>
      <w:szCs w:val="18"/>
    </w:rPr>
  </w:style>
  <w:style w:type="character" w:customStyle="1" w:styleId="BalloonTextChar8">
    <w:name w:val="Balloon Text Char"/>
    <w:basedOn w:val="DefaultParagraphFont"/>
    <w:uiPriority w:val="99"/>
    <w:semiHidden/>
    <w:rsid w:val="006B2130"/>
    <w:rPr>
      <w:rFonts w:ascii="Lucida Grande" w:hAnsi="Lucida Grande"/>
      <w:sz w:val="18"/>
      <w:szCs w:val="18"/>
    </w:rPr>
  </w:style>
  <w:style w:type="character" w:customStyle="1" w:styleId="BalloonTextChar9">
    <w:name w:val="Balloon Text Char"/>
    <w:basedOn w:val="DefaultParagraphFont"/>
    <w:uiPriority w:val="99"/>
    <w:semiHidden/>
    <w:rsid w:val="006B2130"/>
    <w:rPr>
      <w:rFonts w:ascii="Lucida Grande" w:hAnsi="Lucida Grande"/>
      <w:sz w:val="18"/>
      <w:szCs w:val="18"/>
    </w:rPr>
  </w:style>
  <w:style w:type="character" w:customStyle="1" w:styleId="BalloonTextChara">
    <w:name w:val="Balloon Text Char"/>
    <w:basedOn w:val="DefaultParagraphFont"/>
    <w:uiPriority w:val="99"/>
    <w:semiHidden/>
    <w:rsid w:val="006B2130"/>
    <w:rPr>
      <w:rFonts w:ascii="Lucida Grande" w:hAnsi="Lucida Grande"/>
      <w:sz w:val="18"/>
      <w:szCs w:val="18"/>
    </w:rPr>
  </w:style>
  <w:style w:type="character" w:customStyle="1" w:styleId="BalloonTextCharb">
    <w:name w:val="Balloon Text Char"/>
    <w:basedOn w:val="DefaultParagraphFont"/>
    <w:uiPriority w:val="99"/>
    <w:semiHidden/>
    <w:rsid w:val="006B2130"/>
    <w:rPr>
      <w:rFonts w:ascii="Lucida Grande" w:hAnsi="Lucida Grande"/>
      <w:sz w:val="18"/>
      <w:szCs w:val="18"/>
    </w:rPr>
  </w:style>
  <w:style w:type="character" w:customStyle="1" w:styleId="BalloonTextCharc">
    <w:name w:val="Balloon Text Char"/>
    <w:basedOn w:val="DefaultParagraphFont"/>
    <w:uiPriority w:val="99"/>
    <w:semiHidden/>
    <w:rsid w:val="00895654"/>
    <w:rPr>
      <w:rFonts w:ascii="Lucida Grande" w:hAnsi="Lucida Grande"/>
      <w:sz w:val="18"/>
      <w:szCs w:val="18"/>
    </w:rPr>
  </w:style>
  <w:style w:type="character" w:customStyle="1" w:styleId="BalloonTextChard">
    <w:name w:val="Balloon Text Char"/>
    <w:basedOn w:val="DefaultParagraphFont"/>
    <w:uiPriority w:val="99"/>
    <w:semiHidden/>
    <w:rsid w:val="00290EB6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link w:val="FootnoteTextChar1"/>
    <w:rsid w:val="00F032BA"/>
  </w:style>
  <w:style w:type="character" w:customStyle="1" w:styleId="FootnoteTextChar1">
    <w:name w:val="Footnote Text Char1"/>
    <w:basedOn w:val="DefaultParagraphFont"/>
    <w:link w:val="FootnoteText"/>
    <w:rsid w:val="007E4363"/>
    <w:rPr>
      <w:sz w:val="22"/>
    </w:rPr>
  </w:style>
  <w:style w:type="character" w:styleId="FootnoteReference">
    <w:name w:val="footnote reference"/>
    <w:basedOn w:val="DefaultParagraphFont"/>
    <w:rsid w:val="002F18D7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link w:val="EndnoteTextChar"/>
    <w:rsid w:val="00F032BA"/>
  </w:style>
  <w:style w:type="character" w:customStyle="1" w:styleId="EndnoteTextChar">
    <w:name w:val="Endnote Text Char"/>
    <w:basedOn w:val="DefaultParagraphFont"/>
    <w:link w:val="EndnoteText"/>
    <w:rsid w:val="00C72331"/>
    <w:rPr>
      <w:sz w:val="24"/>
      <w:szCs w:val="24"/>
    </w:rPr>
  </w:style>
  <w:style w:type="character" w:styleId="EndnoteReference">
    <w:name w:val="endnote reference"/>
    <w:basedOn w:val="DefaultParagraphFont"/>
    <w:rsid w:val="00F032BA"/>
    <w:rPr>
      <w:vertAlign w:val="superscript"/>
    </w:rPr>
  </w:style>
  <w:style w:type="paragraph" w:styleId="Header">
    <w:name w:val="header"/>
    <w:basedOn w:val="Normal"/>
    <w:rsid w:val="00F032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32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31A3"/>
    <w:rPr>
      <w:sz w:val="20"/>
    </w:rPr>
  </w:style>
  <w:style w:type="character" w:styleId="CommentReference">
    <w:name w:val="annotation reference"/>
    <w:basedOn w:val="DefaultParagraphFont"/>
    <w:semiHidden/>
    <w:rsid w:val="00974348"/>
    <w:rPr>
      <w:sz w:val="18"/>
    </w:rPr>
  </w:style>
  <w:style w:type="paragraph" w:styleId="CommentText">
    <w:name w:val="annotation text"/>
    <w:basedOn w:val="Normal"/>
    <w:link w:val="CommentTextChar"/>
    <w:semiHidden/>
    <w:rsid w:val="00974348"/>
  </w:style>
  <w:style w:type="character" w:customStyle="1" w:styleId="CommentTextChar">
    <w:name w:val="Comment Text Char"/>
    <w:basedOn w:val="DefaultParagraphFont"/>
    <w:link w:val="CommentText"/>
    <w:semiHidden/>
    <w:rsid w:val="00E872EE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74348"/>
  </w:style>
  <w:style w:type="character" w:customStyle="1" w:styleId="CommentSubjectChar">
    <w:name w:val="Comment Subject Char"/>
    <w:basedOn w:val="CommentTextChar"/>
    <w:link w:val="CommentSubject"/>
    <w:semiHidden/>
    <w:rsid w:val="00E872EE"/>
    <w:rPr>
      <w:sz w:val="22"/>
    </w:rPr>
  </w:style>
  <w:style w:type="character" w:customStyle="1" w:styleId="Heading1Char">
    <w:name w:val="Heading 1 Char"/>
    <w:basedOn w:val="DefaultParagraphFont"/>
    <w:rsid w:val="00C706B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rsid w:val="00C706B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rsid w:val="00C706B2"/>
    <w:rPr>
      <w:rFonts w:ascii="Cambria" w:hAnsi="Cambria" w:cs="Times New Roman"/>
      <w:b/>
      <w:bCs/>
      <w:sz w:val="26"/>
      <w:szCs w:val="26"/>
    </w:rPr>
  </w:style>
  <w:style w:type="character" w:customStyle="1" w:styleId="BalloonTextChare">
    <w:name w:val="Balloon Text Char"/>
    <w:basedOn w:val="DefaultParagraphFont"/>
    <w:rsid w:val="00C706B2"/>
    <w:rPr>
      <w:rFonts w:ascii="Tahoma" w:hAnsi="Tahoma" w:cs="Tahoma"/>
      <w:sz w:val="16"/>
      <w:szCs w:val="16"/>
    </w:rPr>
  </w:style>
  <w:style w:type="paragraph" w:customStyle="1" w:styleId="Contents1">
    <w:name w:val="Contents 1"/>
    <w:basedOn w:val="Normal"/>
    <w:next w:val="Normal"/>
    <w:rsid w:val="00C706B2"/>
    <w:pPr>
      <w:widowControl w:val="0"/>
      <w:autoSpaceDE w:val="0"/>
      <w:autoSpaceDN w:val="0"/>
      <w:adjustRightInd w:val="0"/>
      <w:ind w:left="720" w:hanging="431"/>
    </w:pPr>
    <w:rPr>
      <w:rFonts w:ascii="Times-Roman" w:hAnsi="Times-Roman" w:cs="MS Mincho"/>
    </w:rPr>
  </w:style>
  <w:style w:type="paragraph" w:customStyle="1" w:styleId="Contents2">
    <w:name w:val="Contents 2"/>
    <w:basedOn w:val="Normal"/>
    <w:next w:val="Normal"/>
    <w:rsid w:val="00C706B2"/>
    <w:pPr>
      <w:widowControl w:val="0"/>
      <w:autoSpaceDE w:val="0"/>
      <w:autoSpaceDN w:val="0"/>
      <w:adjustRightInd w:val="0"/>
      <w:ind w:left="1440" w:hanging="431"/>
    </w:pPr>
    <w:rPr>
      <w:rFonts w:ascii="Times-Roman" w:hAnsi="Times-Roman" w:cs="MS Mincho"/>
    </w:rPr>
  </w:style>
  <w:style w:type="paragraph" w:customStyle="1" w:styleId="Contents3">
    <w:name w:val="Contents 3"/>
    <w:basedOn w:val="Normal"/>
    <w:next w:val="Normal"/>
    <w:rsid w:val="00C706B2"/>
    <w:pPr>
      <w:widowControl w:val="0"/>
      <w:autoSpaceDE w:val="0"/>
      <w:autoSpaceDN w:val="0"/>
      <w:adjustRightInd w:val="0"/>
      <w:ind w:left="2160" w:hanging="431"/>
    </w:pPr>
    <w:rPr>
      <w:rFonts w:ascii="Times-Roman" w:hAnsi="Times-Roman" w:cs="MS Mincho"/>
    </w:rPr>
  </w:style>
  <w:style w:type="paragraph" w:customStyle="1" w:styleId="LowerRomanList">
    <w:name w:val="Lower Roman List"/>
    <w:basedOn w:val="Normal"/>
    <w:rsid w:val="00C706B2"/>
    <w:pPr>
      <w:widowControl w:val="0"/>
      <w:autoSpaceDE w:val="0"/>
      <w:autoSpaceDN w:val="0"/>
      <w:adjustRightInd w:val="0"/>
      <w:ind w:left="720" w:hanging="431"/>
    </w:pPr>
    <w:rPr>
      <w:rFonts w:ascii="Times-Roman" w:hAnsi="Times-Roman" w:cs="MS Mincho"/>
    </w:rPr>
  </w:style>
  <w:style w:type="paragraph" w:customStyle="1" w:styleId="NumberedHeading1">
    <w:name w:val="Numbered Heading 1"/>
    <w:basedOn w:val="Heading1"/>
    <w:next w:val="Normal"/>
    <w:rsid w:val="00C706B2"/>
    <w:pPr>
      <w:keepNext w:val="0"/>
      <w:widowControl w:val="0"/>
      <w:tabs>
        <w:tab w:val="left" w:pos="431"/>
      </w:tabs>
      <w:autoSpaceDE w:val="0"/>
      <w:autoSpaceDN w:val="0"/>
      <w:adjustRightInd w:val="0"/>
      <w:spacing w:before="440"/>
      <w:outlineLvl w:val="9"/>
    </w:pPr>
    <w:rPr>
      <w:rFonts w:ascii="Times-Roman" w:hAnsi="Times-Roman" w:cs="MS Mincho"/>
      <w:b w:val="0"/>
      <w:kern w:val="0"/>
      <w:sz w:val="24"/>
      <w:szCs w:val="24"/>
    </w:rPr>
  </w:style>
  <w:style w:type="paragraph" w:customStyle="1" w:styleId="NumberedHeading2">
    <w:name w:val="Numbered Heading 2"/>
    <w:basedOn w:val="Heading2"/>
    <w:next w:val="Normal"/>
    <w:rsid w:val="00C706B2"/>
    <w:pPr>
      <w:keepNext w:val="0"/>
      <w:widowControl w:val="0"/>
      <w:tabs>
        <w:tab w:val="left" w:pos="431"/>
      </w:tabs>
      <w:autoSpaceDE w:val="0"/>
      <w:autoSpaceDN w:val="0"/>
      <w:adjustRightInd w:val="0"/>
      <w:spacing w:before="440"/>
      <w:outlineLvl w:val="9"/>
    </w:pPr>
    <w:rPr>
      <w:rFonts w:ascii="Times-Roman" w:hAnsi="Times-Roman" w:cs="MS Mincho"/>
      <w:b w:val="0"/>
      <w:i w:val="0"/>
      <w:sz w:val="24"/>
      <w:szCs w:val="24"/>
    </w:rPr>
  </w:style>
  <w:style w:type="paragraph" w:customStyle="1" w:styleId="DiamondList">
    <w:name w:val="Diamond List"/>
    <w:rsid w:val="00C706B2"/>
    <w:pPr>
      <w:autoSpaceDE w:val="0"/>
      <w:autoSpaceDN w:val="0"/>
      <w:adjustRightInd w:val="0"/>
      <w:ind w:left="720" w:hanging="431"/>
    </w:pPr>
    <w:rPr>
      <w:rFonts w:ascii="Times-Roman" w:hAnsi="Times-Roman" w:cs="MS Mincho"/>
    </w:rPr>
  </w:style>
  <w:style w:type="paragraph" w:customStyle="1" w:styleId="Contents4">
    <w:name w:val="Contents 4"/>
    <w:basedOn w:val="Normal"/>
    <w:next w:val="Normal"/>
    <w:rsid w:val="00C706B2"/>
    <w:pPr>
      <w:widowControl w:val="0"/>
      <w:autoSpaceDE w:val="0"/>
      <w:autoSpaceDN w:val="0"/>
      <w:adjustRightInd w:val="0"/>
      <w:ind w:left="2880" w:hanging="431"/>
    </w:pPr>
    <w:rPr>
      <w:rFonts w:ascii="Times-Roman" w:hAnsi="Times-Roman" w:cs="MS Mincho"/>
    </w:rPr>
  </w:style>
  <w:style w:type="paragraph" w:customStyle="1" w:styleId="SquareList">
    <w:name w:val="Square List"/>
    <w:rsid w:val="00C706B2"/>
    <w:pPr>
      <w:autoSpaceDE w:val="0"/>
      <w:autoSpaceDN w:val="0"/>
      <w:adjustRightInd w:val="0"/>
      <w:ind w:left="720" w:hanging="431"/>
    </w:pPr>
    <w:rPr>
      <w:rFonts w:ascii="Times-Roman" w:hAnsi="Times-Roman" w:cs="MS Mincho"/>
    </w:rPr>
  </w:style>
  <w:style w:type="paragraph" w:customStyle="1" w:styleId="NumberedList">
    <w:name w:val="Numbered List"/>
    <w:rsid w:val="00C706B2"/>
    <w:pPr>
      <w:autoSpaceDE w:val="0"/>
      <w:autoSpaceDN w:val="0"/>
      <w:adjustRightInd w:val="0"/>
      <w:ind w:left="720" w:hanging="431"/>
    </w:pPr>
    <w:rPr>
      <w:rFonts w:ascii="Times-Roman" w:hAnsi="Times-Roman" w:cs="MS Mincho"/>
    </w:rPr>
  </w:style>
  <w:style w:type="paragraph" w:customStyle="1" w:styleId="TriangleList">
    <w:name w:val="Triangle List"/>
    <w:rsid w:val="00C706B2"/>
    <w:pPr>
      <w:autoSpaceDE w:val="0"/>
      <w:autoSpaceDN w:val="0"/>
      <w:adjustRightInd w:val="0"/>
      <w:ind w:left="720" w:hanging="431"/>
    </w:pPr>
    <w:rPr>
      <w:rFonts w:ascii="Times-Roman" w:hAnsi="Times-Roman" w:cs="MS Mincho"/>
    </w:rPr>
  </w:style>
  <w:style w:type="paragraph" w:customStyle="1" w:styleId="NumberedHeading3">
    <w:name w:val="Numbered Heading 3"/>
    <w:basedOn w:val="Heading3"/>
    <w:next w:val="Normal"/>
    <w:rsid w:val="00C706B2"/>
    <w:pPr>
      <w:keepNext w:val="0"/>
      <w:widowControl w:val="0"/>
      <w:tabs>
        <w:tab w:val="left" w:pos="431"/>
      </w:tabs>
      <w:autoSpaceDE w:val="0"/>
      <w:autoSpaceDN w:val="0"/>
      <w:adjustRightInd w:val="0"/>
      <w:spacing w:before="440"/>
      <w:outlineLvl w:val="9"/>
    </w:pPr>
    <w:rPr>
      <w:rFonts w:ascii="Times-Roman" w:hAnsi="Times-Roman" w:cs="MS Mincho"/>
      <w:b w:val="0"/>
      <w:sz w:val="24"/>
      <w:szCs w:val="24"/>
    </w:rPr>
  </w:style>
  <w:style w:type="paragraph" w:customStyle="1" w:styleId="DashedList">
    <w:name w:val="Dashed List"/>
    <w:rsid w:val="00C706B2"/>
    <w:pPr>
      <w:autoSpaceDE w:val="0"/>
      <w:autoSpaceDN w:val="0"/>
      <w:adjustRightInd w:val="0"/>
      <w:ind w:left="720" w:hanging="431"/>
    </w:pPr>
    <w:rPr>
      <w:rFonts w:ascii="Times-Roman" w:hAnsi="Times-Roman" w:cs="MS Mincho"/>
    </w:rPr>
  </w:style>
  <w:style w:type="paragraph" w:customStyle="1" w:styleId="UpperRomanList">
    <w:name w:val="Upper Roman List"/>
    <w:basedOn w:val="NumberedList"/>
    <w:rsid w:val="00C706B2"/>
  </w:style>
  <w:style w:type="paragraph" w:customStyle="1" w:styleId="HeartList">
    <w:name w:val="Heart List"/>
    <w:rsid w:val="00C706B2"/>
    <w:pPr>
      <w:autoSpaceDE w:val="0"/>
      <w:autoSpaceDN w:val="0"/>
      <w:adjustRightInd w:val="0"/>
      <w:ind w:left="720" w:hanging="431"/>
    </w:pPr>
    <w:rPr>
      <w:rFonts w:ascii="Times-Roman" w:hAnsi="Times-Roman" w:cs="MS Mincho"/>
    </w:rPr>
  </w:style>
  <w:style w:type="character" w:customStyle="1" w:styleId="FooterChar">
    <w:name w:val="Footer Char"/>
    <w:basedOn w:val="DefaultParagraphFont"/>
    <w:rsid w:val="00C706B2"/>
    <w:rPr>
      <w:rFonts w:ascii="TimesNewRomanPSMT" w:hAnsi="TimesNewRomanPSMT" w:cs="TimesNewRomanPSMT"/>
      <w:sz w:val="24"/>
      <w:szCs w:val="24"/>
    </w:rPr>
  </w:style>
  <w:style w:type="paragraph" w:customStyle="1" w:styleId="UpperCaseList">
    <w:name w:val="Upper Case List"/>
    <w:basedOn w:val="NumberedList"/>
    <w:rsid w:val="00C706B2"/>
  </w:style>
  <w:style w:type="paragraph" w:customStyle="1" w:styleId="BulletList">
    <w:name w:val="Bullet List"/>
    <w:rsid w:val="00C706B2"/>
    <w:pPr>
      <w:autoSpaceDE w:val="0"/>
      <w:autoSpaceDN w:val="0"/>
      <w:adjustRightInd w:val="0"/>
      <w:ind w:left="720" w:hanging="431"/>
    </w:pPr>
    <w:rPr>
      <w:rFonts w:ascii="Times-Roman" w:hAnsi="Times-Roman" w:cs="MS Mincho"/>
    </w:rPr>
  </w:style>
  <w:style w:type="paragraph" w:customStyle="1" w:styleId="HandList">
    <w:name w:val="Hand List"/>
    <w:rsid w:val="00C706B2"/>
    <w:pPr>
      <w:autoSpaceDE w:val="0"/>
      <w:autoSpaceDN w:val="0"/>
      <w:adjustRightInd w:val="0"/>
      <w:ind w:left="720" w:hanging="431"/>
    </w:pPr>
    <w:rPr>
      <w:rFonts w:ascii="Times-Roman" w:hAnsi="Times-Roman" w:cs="MS Mincho"/>
    </w:rPr>
  </w:style>
  <w:style w:type="character" w:customStyle="1" w:styleId="FootnoteTextChar">
    <w:name w:val="Footnote Text Char"/>
    <w:basedOn w:val="DefaultParagraphFont"/>
    <w:rsid w:val="00C706B2"/>
    <w:rPr>
      <w:rFonts w:ascii="TimesNewRomanPSMT" w:hAnsi="TimesNewRomanPSMT" w:cs="TimesNewRomanPSMT"/>
      <w:sz w:val="20"/>
      <w:szCs w:val="20"/>
    </w:rPr>
  </w:style>
  <w:style w:type="paragraph" w:customStyle="1" w:styleId="ContentsHeader">
    <w:name w:val="Contents Header"/>
    <w:basedOn w:val="Normal"/>
    <w:next w:val="Normal"/>
    <w:rsid w:val="00C706B2"/>
    <w:pPr>
      <w:widowControl w:val="0"/>
      <w:autoSpaceDE w:val="0"/>
      <w:autoSpaceDN w:val="0"/>
      <w:adjustRightInd w:val="0"/>
      <w:spacing w:before="240" w:after="120"/>
      <w:jc w:val="center"/>
    </w:pPr>
    <w:rPr>
      <w:rFonts w:ascii="Arial-BoldMT" w:hAnsi="Arial-BoldMT" w:cs="MS Mincho"/>
      <w:b/>
      <w:bCs/>
      <w:sz w:val="32"/>
      <w:szCs w:val="32"/>
    </w:rPr>
  </w:style>
  <w:style w:type="paragraph" w:customStyle="1" w:styleId="TickList">
    <w:name w:val="Tick List"/>
    <w:rsid w:val="00C706B2"/>
    <w:pPr>
      <w:autoSpaceDE w:val="0"/>
      <w:autoSpaceDN w:val="0"/>
      <w:adjustRightInd w:val="0"/>
      <w:ind w:left="720" w:hanging="431"/>
    </w:pPr>
    <w:rPr>
      <w:rFonts w:ascii="Times-Roman" w:hAnsi="Times-Roman" w:cs="MS Mincho"/>
    </w:rPr>
  </w:style>
  <w:style w:type="paragraph" w:customStyle="1" w:styleId="LowerCaseList">
    <w:name w:val="Lower Case List"/>
    <w:basedOn w:val="NumberedList"/>
    <w:rsid w:val="00C706B2"/>
  </w:style>
  <w:style w:type="paragraph" w:styleId="BlockText">
    <w:name w:val="Block Text"/>
    <w:basedOn w:val="Normal"/>
    <w:rsid w:val="00C706B2"/>
    <w:pPr>
      <w:widowControl w:val="0"/>
      <w:autoSpaceDE w:val="0"/>
      <w:autoSpaceDN w:val="0"/>
      <w:adjustRightInd w:val="0"/>
      <w:spacing w:after="120"/>
      <w:ind w:left="1440" w:right="1440"/>
    </w:pPr>
    <w:rPr>
      <w:rFonts w:ascii="Times-Roman" w:hAnsi="Times-Roman" w:cs="MS Mincho"/>
    </w:rPr>
  </w:style>
  <w:style w:type="paragraph" w:styleId="PlainText">
    <w:name w:val="Plain Text"/>
    <w:basedOn w:val="Normal"/>
    <w:link w:val="PlainTextChar"/>
    <w:rsid w:val="00C706B2"/>
    <w:pPr>
      <w:widowControl w:val="0"/>
      <w:autoSpaceDE w:val="0"/>
      <w:autoSpaceDN w:val="0"/>
      <w:adjustRightInd w:val="0"/>
    </w:pPr>
    <w:rPr>
      <w:rFonts w:ascii="CourierNewPSMT" w:hAnsi="CourierNewPSMT" w:cs="MS Mincho"/>
    </w:rPr>
  </w:style>
  <w:style w:type="character" w:customStyle="1" w:styleId="PlainTextChar">
    <w:name w:val="Plain Text Char"/>
    <w:basedOn w:val="DefaultParagraphFont"/>
    <w:link w:val="PlainText"/>
    <w:rsid w:val="00C706B2"/>
    <w:rPr>
      <w:rFonts w:ascii="CourierNewPSMT" w:hAnsi="CourierNewPSMT" w:cs="MS Mincho"/>
      <w:sz w:val="24"/>
      <w:szCs w:val="24"/>
    </w:rPr>
  </w:style>
  <w:style w:type="paragraph" w:customStyle="1" w:styleId="SectionHeading">
    <w:name w:val="Section Heading"/>
    <w:basedOn w:val="NumberedHeading1"/>
    <w:next w:val="Normal"/>
    <w:rsid w:val="00C706B2"/>
    <w:pPr>
      <w:tabs>
        <w:tab w:val="clear" w:pos="431"/>
        <w:tab w:val="left" w:pos="1584"/>
      </w:tabs>
    </w:pPr>
  </w:style>
  <w:style w:type="paragraph" w:customStyle="1" w:styleId="ImpliesList">
    <w:name w:val="Implies List"/>
    <w:rsid w:val="00C706B2"/>
    <w:pPr>
      <w:autoSpaceDE w:val="0"/>
      <w:autoSpaceDN w:val="0"/>
      <w:adjustRightInd w:val="0"/>
      <w:ind w:left="720" w:hanging="431"/>
    </w:pPr>
    <w:rPr>
      <w:rFonts w:ascii="Times-Roman" w:hAnsi="Times-Roman" w:cs="MS Mincho"/>
    </w:rPr>
  </w:style>
  <w:style w:type="paragraph" w:customStyle="1" w:styleId="StarList">
    <w:name w:val="Star List"/>
    <w:rsid w:val="00C706B2"/>
    <w:pPr>
      <w:autoSpaceDE w:val="0"/>
      <w:autoSpaceDN w:val="0"/>
      <w:adjustRightInd w:val="0"/>
      <w:ind w:left="720" w:hanging="431"/>
    </w:pPr>
    <w:rPr>
      <w:rFonts w:ascii="Times-Roman" w:hAnsi="Times-Roman" w:cs="MS Mincho"/>
    </w:rPr>
  </w:style>
  <w:style w:type="paragraph" w:customStyle="1" w:styleId="ChapterHeading">
    <w:name w:val="Chapter Heading"/>
    <w:basedOn w:val="NumberedHeading1"/>
    <w:next w:val="Normal"/>
    <w:rsid w:val="00C706B2"/>
    <w:pPr>
      <w:tabs>
        <w:tab w:val="clear" w:pos="431"/>
        <w:tab w:val="left" w:pos="1584"/>
      </w:tabs>
    </w:pPr>
  </w:style>
  <w:style w:type="paragraph" w:customStyle="1" w:styleId="BoxList">
    <w:name w:val="Box List"/>
    <w:rsid w:val="00C706B2"/>
    <w:pPr>
      <w:autoSpaceDE w:val="0"/>
      <w:autoSpaceDN w:val="0"/>
      <w:adjustRightInd w:val="0"/>
      <w:ind w:left="720" w:hanging="431"/>
    </w:pPr>
    <w:rPr>
      <w:rFonts w:ascii="Times-Roman" w:hAnsi="Times-Roman" w:cs="MS Mincho"/>
    </w:rPr>
  </w:style>
  <w:style w:type="character" w:customStyle="1" w:styleId="HeaderChar">
    <w:name w:val="Header Char"/>
    <w:basedOn w:val="DefaultParagraphFont"/>
    <w:rsid w:val="00C706B2"/>
    <w:rPr>
      <w:rFonts w:ascii="TimesNewRomanPSMT" w:hAnsi="TimesNewRomanPSMT" w:cs="TimesNewRomanPSMT"/>
      <w:sz w:val="24"/>
      <w:szCs w:val="24"/>
    </w:rPr>
  </w:style>
  <w:style w:type="paragraph" w:customStyle="1" w:styleId="biblio">
    <w:name w:val="biblio"/>
    <w:basedOn w:val="Normal"/>
    <w:rsid w:val="00554246"/>
    <w:pPr>
      <w:keepLines/>
      <w:spacing w:line="480" w:lineRule="atLeast"/>
      <w:ind w:left="540" w:hanging="540"/>
    </w:pPr>
    <w:rPr>
      <w:szCs w:val="20"/>
    </w:rPr>
  </w:style>
  <w:style w:type="paragraph" w:styleId="BodyText2">
    <w:name w:val="Body Text 2"/>
    <w:basedOn w:val="Normal"/>
    <w:link w:val="BodyText2Char"/>
    <w:rsid w:val="00554246"/>
    <w:pPr>
      <w:spacing w:line="480" w:lineRule="atLeast"/>
      <w:ind w:firstLine="540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554246"/>
    <w:rPr>
      <w:sz w:val="24"/>
    </w:rPr>
  </w:style>
  <w:style w:type="paragraph" w:customStyle="1" w:styleId="MacroText1">
    <w:name w:val="Macro Text1"/>
    <w:basedOn w:val="Normal"/>
    <w:rsid w:val="00554246"/>
    <w:pPr>
      <w:tabs>
        <w:tab w:val="left" w:pos="540"/>
      </w:tabs>
      <w:spacing w:line="480" w:lineRule="atLeast"/>
    </w:pPr>
    <w:rPr>
      <w:szCs w:val="20"/>
    </w:rPr>
  </w:style>
  <w:style w:type="paragraph" w:customStyle="1" w:styleId="CommentText1">
    <w:name w:val="Comment Text1"/>
    <w:basedOn w:val="Normal"/>
    <w:rsid w:val="00554246"/>
    <w:pPr>
      <w:tabs>
        <w:tab w:val="left" w:pos="540"/>
      </w:tabs>
      <w:spacing w:line="480" w:lineRule="atLeast"/>
    </w:pPr>
    <w:rPr>
      <w:szCs w:val="20"/>
    </w:rPr>
  </w:style>
  <w:style w:type="paragraph" w:customStyle="1" w:styleId="1">
    <w:name w:val="1"/>
    <w:basedOn w:val="Normal"/>
    <w:rsid w:val="00554246"/>
    <w:pPr>
      <w:spacing w:line="480" w:lineRule="atLeast"/>
      <w:ind w:left="994" w:right="446"/>
    </w:pPr>
    <w:rPr>
      <w:szCs w:val="20"/>
    </w:rPr>
  </w:style>
  <w:style w:type="paragraph" w:customStyle="1" w:styleId="2">
    <w:name w:val="2"/>
    <w:basedOn w:val="Normal"/>
    <w:rsid w:val="00554246"/>
    <w:pPr>
      <w:spacing w:before="240"/>
      <w:ind w:left="990" w:right="450" w:firstLine="360"/>
    </w:pPr>
    <w:rPr>
      <w:szCs w:val="20"/>
    </w:rPr>
  </w:style>
  <w:style w:type="paragraph" w:customStyle="1" w:styleId="1a">
    <w:name w:val="1a"/>
    <w:basedOn w:val="1"/>
    <w:rsid w:val="00554246"/>
  </w:style>
  <w:style w:type="paragraph" w:customStyle="1" w:styleId="na">
    <w:name w:val="na"/>
    <w:basedOn w:val="Normal"/>
    <w:rsid w:val="00554246"/>
    <w:pPr>
      <w:spacing w:line="480" w:lineRule="atLeast"/>
    </w:pPr>
    <w:rPr>
      <w:szCs w:val="20"/>
    </w:rPr>
  </w:style>
  <w:style w:type="paragraph" w:customStyle="1" w:styleId="heading">
    <w:name w:val="heading"/>
    <w:basedOn w:val="Normal"/>
    <w:rsid w:val="00554246"/>
    <w:pPr>
      <w:keepNext/>
      <w:jc w:val="center"/>
    </w:pPr>
    <w:rPr>
      <w:szCs w:val="20"/>
    </w:rPr>
  </w:style>
  <w:style w:type="paragraph" w:customStyle="1" w:styleId="nas">
    <w:name w:val="nas"/>
    <w:basedOn w:val="na"/>
    <w:rsid w:val="00554246"/>
    <w:pPr>
      <w:spacing w:line="240" w:lineRule="auto"/>
    </w:pPr>
  </w:style>
  <w:style w:type="paragraph" w:customStyle="1" w:styleId="2a">
    <w:name w:val="2a"/>
    <w:basedOn w:val="2"/>
    <w:rsid w:val="00554246"/>
    <w:pPr>
      <w:spacing w:before="0"/>
    </w:pPr>
  </w:style>
  <w:style w:type="paragraph" w:customStyle="1" w:styleId="f2">
    <w:name w:val="f2"/>
    <w:basedOn w:val="FootnoteText"/>
    <w:rsid w:val="00554246"/>
    <w:pPr>
      <w:spacing w:line="480" w:lineRule="atLeast"/>
      <w:ind w:firstLine="540"/>
    </w:pPr>
    <w:rPr>
      <w:szCs w:val="20"/>
    </w:rPr>
  </w:style>
  <w:style w:type="paragraph" w:customStyle="1" w:styleId="nak">
    <w:name w:val="nak"/>
    <w:basedOn w:val="na"/>
    <w:rsid w:val="00554246"/>
    <w:pPr>
      <w:keepNext/>
    </w:pPr>
  </w:style>
  <w:style w:type="paragraph" w:customStyle="1" w:styleId="TOAHeading1">
    <w:name w:val="TOA Heading1"/>
    <w:basedOn w:val="Normal"/>
    <w:rsid w:val="00554246"/>
    <w:pPr>
      <w:tabs>
        <w:tab w:val="left" w:pos="540"/>
      </w:tabs>
      <w:spacing w:line="480" w:lineRule="atLeast"/>
    </w:pPr>
    <w:rPr>
      <w:szCs w:val="20"/>
    </w:rPr>
  </w:style>
  <w:style w:type="paragraph" w:customStyle="1" w:styleId="ind2a">
    <w:name w:val="ind 2a"/>
    <w:basedOn w:val="Normal"/>
    <w:rsid w:val="00554246"/>
    <w:pPr>
      <w:ind w:left="1440" w:hanging="360"/>
    </w:pPr>
    <w:rPr>
      <w:rFonts w:eastAsia="Times New Roman" w:cs="Times"/>
      <w:szCs w:val="20"/>
    </w:rPr>
  </w:style>
  <w:style w:type="paragraph" w:customStyle="1" w:styleId="nai">
    <w:name w:val="nai"/>
    <w:basedOn w:val="nas"/>
    <w:rsid w:val="00554246"/>
    <w:pPr>
      <w:ind w:left="360" w:hanging="360"/>
    </w:pPr>
    <w:rPr>
      <w:rFonts w:ascii="Times" w:eastAsia="Times New Roman" w:hAnsi="Times"/>
    </w:rPr>
  </w:style>
  <w:style w:type="paragraph" w:styleId="NormalWeb">
    <w:name w:val="Normal (Web)"/>
    <w:basedOn w:val="Normal"/>
    <w:uiPriority w:val="99"/>
    <w:rsid w:val="00747B72"/>
    <w:pPr>
      <w:spacing w:before="100" w:beforeAutospacing="1" w:after="100" w:afterAutospacing="1"/>
    </w:pPr>
    <w:rPr>
      <w:rFonts w:eastAsia="SimSun"/>
      <w:lang w:eastAsia="zh-CN" w:bidi="he-IL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47B72"/>
    <w:rPr>
      <w:rFonts w:ascii="Arial" w:eastAsia="MS Gothic" w:hAnsi="Arial"/>
      <w:sz w:val="24"/>
      <w:szCs w:val="24"/>
      <w:shd w:val="clear" w:color="auto" w:fill="000080"/>
      <w:lang w:eastAsia="zh-CN" w:bidi="he-IL"/>
    </w:rPr>
  </w:style>
  <w:style w:type="paragraph" w:styleId="DocumentMap">
    <w:name w:val="Document Map"/>
    <w:basedOn w:val="Normal"/>
    <w:link w:val="DocumentMapChar"/>
    <w:uiPriority w:val="99"/>
    <w:rsid w:val="00747B72"/>
    <w:pPr>
      <w:shd w:val="clear" w:color="auto" w:fill="000080"/>
      <w:bidi/>
    </w:pPr>
    <w:rPr>
      <w:rFonts w:ascii="Arial" w:eastAsia="MS Gothic" w:hAnsi="Arial"/>
      <w:lang w:eastAsia="zh-CN" w:bidi="he-IL"/>
    </w:rPr>
  </w:style>
  <w:style w:type="character" w:customStyle="1" w:styleId="BodyTextIndentChar">
    <w:name w:val="Body Text Indent Char"/>
    <w:basedOn w:val="DefaultParagraphFont"/>
    <w:link w:val="BodyTextIndent"/>
    <w:rsid w:val="00747B72"/>
    <w:rPr>
      <w:rFonts w:eastAsia="SimSun"/>
      <w:sz w:val="24"/>
      <w:szCs w:val="24"/>
      <w:lang w:eastAsia="zh-CN" w:bidi="he-IL"/>
    </w:rPr>
  </w:style>
  <w:style w:type="paragraph" w:styleId="BodyTextIndent">
    <w:name w:val="Body Text Indent"/>
    <w:basedOn w:val="Normal"/>
    <w:link w:val="BodyTextIndentChar"/>
    <w:rsid w:val="00747B72"/>
    <w:pPr>
      <w:bidi/>
      <w:ind w:leftChars="400" w:left="851"/>
    </w:pPr>
    <w:rPr>
      <w:rFonts w:eastAsia="SimSun"/>
      <w:lang w:eastAsia="zh-CN" w:bidi="he-IL"/>
    </w:rPr>
  </w:style>
  <w:style w:type="character" w:customStyle="1" w:styleId="BodyTextFirstIndent2Char">
    <w:name w:val="Body Text First Indent 2 Char"/>
    <w:basedOn w:val="BodyTextIndentChar"/>
    <w:link w:val="BodyTextFirstIndent2"/>
    <w:rsid w:val="00747B72"/>
    <w:rPr>
      <w:rFonts w:eastAsia="SimSun"/>
      <w:sz w:val="24"/>
      <w:szCs w:val="24"/>
      <w:lang w:eastAsia="zh-CN" w:bidi="he-IL"/>
    </w:rPr>
  </w:style>
  <w:style w:type="paragraph" w:styleId="BodyTextFirstIndent2">
    <w:name w:val="Body Text First Indent 2"/>
    <w:basedOn w:val="BodyTextIndent"/>
    <w:link w:val="BodyTextFirstIndent2Char"/>
    <w:rsid w:val="00747B72"/>
    <w:pPr>
      <w:ind w:firstLineChars="100" w:firstLine="210"/>
    </w:pPr>
  </w:style>
  <w:style w:type="character" w:styleId="Hyperlink">
    <w:name w:val="Hyperlink"/>
    <w:basedOn w:val="DefaultParagraphFont"/>
    <w:rsid w:val="00747B72"/>
    <w:rPr>
      <w:color w:val="0000FF"/>
      <w:u w:val="single"/>
    </w:rPr>
  </w:style>
  <w:style w:type="paragraph" w:customStyle="1" w:styleId="Brillchapternumber">
    <w:name w:val="Brill chapter number"/>
    <w:basedOn w:val="Normal"/>
    <w:qFormat/>
    <w:rsid w:val="00991455"/>
    <w:pPr>
      <w:spacing w:line="480" w:lineRule="auto"/>
      <w:jc w:val="center"/>
    </w:pPr>
    <w:rPr>
      <w:rFonts w:eastAsia="Apple LiSung Light"/>
      <w:caps/>
      <w:color w:val="000000"/>
      <w:sz w:val="18"/>
      <w:lang w:eastAsia="zh-CN"/>
    </w:rPr>
  </w:style>
  <w:style w:type="paragraph" w:customStyle="1" w:styleId="Brillchaptertitle">
    <w:name w:val="Brill chapter title"/>
    <w:basedOn w:val="Normal"/>
    <w:qFormat/>
    <w:rsid w:val="00E41FE8"/>
    <w:pPr>
      <w:spacing w:before="120" w:after="120"/>
      <w:contextualSpacing/>
      <w:jc w:val="center"/>
    </w:pPr>
    <w:rPr>
      <w:caps/>
    </w:rPr>
  </w:style>
  <w:style w:type="paragraph" w:styleId="BodyText">
    <w:name w:val="Body Text"/>
    <w:basedOn w:val="Normal"/>
    <w:link w:val="BodyTextChar"/>
    <w:rsid w:val="00FF209C"/>
    <w:pPr>
      <w:widowControl w:val="0"/>
      <w:spacing w:line="480" w:lineRule="atLeast"/>
    </w:pPr>
    <w:rPr>
      <w:rFonts w:eastAsia="Taipei"/>
      <w:color w:val="000000"/>
      <w:position w:val="4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rsid w:val="00FF209C"/>
    <w:rPr>
      <w:rFonts w:eastAsia="Taipei"/>
      <w:color w:val="000000"/>
      <w:position w:val="4"/>
      <w:sz w:val="24"/>
      <w:lang w:eastAsia="ja-JP"/>
    </w:rPr>
  </w:style>
  <w:style w:type="paragraph" w:customStyle="1" w:styleId="Brillblockquotation">
    <w:name w:val="Brill block quotation"/>
    <w:basedOn w:val="Normal"/>
    <w:autoRedefine/>
    <w:qFormat/>
    <w:rsid w:val="008437CF"/>
    <w:pPr>
      <w:spacing w:before="120" w:after="120" w:line="220" w:lineRule="exact"/>
      <w:ind w:left="454"/>
      <w:contextualSpacing/>
    </w:pPr>
    <w:rPr>
      <w:rFonts w:eastAsia="Apple LiSung Light" w:cs="宋体"/>
      <w:color w:val="000000"/>
      <w:sz w:val="20"/>
      <w:lang w:eastAsia="zh-CN"/>
    </w:rPr>
  </w:style>
  <w:style w:type="paragraph" w:customStyle="1" w:styleId="Brillbody">
    <w:name w:val="Brill body"/>
    <w:basedOn w:val="Normal"/>
    <w:qFormat/>
    <w:rsid w:val="009E2893"/>
    <w:pPr>
      <w:spacing w:after="80"/>
      <w:ind w:firstLine="284"/>
      <w:contextualSpacing/>
    </w:pPr>
    <w:rPr>
      <w:rFonts w:eastAsia="Apple LiSung Light"/>
      <w:color w:val="000000"/>
      <w:lang w:eastAsia="zh-CN"/>
    </w:rPr>
  </w:style>
  <w:style w:type="paragraph" w:customStyle="1" w:styleId="Brillsubheading">
    <w:name w:val="Brill subheading"/>
    <w:basedOn w:val="Normal"/>
    <w:qFormat/>
    <w:rsid w:val="00860AB0"/>
    <w:pPr>
      <w:spacing w:before="360" w:after="240"/>
      <w:contextualSpacing/>
      <w:jc w:val="center"/>
    </w:pPr>
    <w:rPr>
      <w:rFonts w:eastAsia="Apple LiSung Light"/>
      <w:i/>
      <w:color w:val="000000"/>
      <w:lang w:eastAsia="zh-CN"/>
    </w:rPr>
  </w:style>
  <w:style w:type="paragraph" w:customStyle="1" w:styleId="Brillfootnotetext">
    <w:name w:val="Brill footnote text"/>
    <w:basedOn w:val="EndnoteText"/>
    <w:autoRedefine/>
    <w:qFormat/>
    <w:rsid w:val="00A15F7A"/>
    <w:pPr>
      <w:spacing w:line="200" w:lineRule="exact"/>
      <w:ind w:firstLine="227"/>
    </w:pPr>
    <w:rPr>
      <w:rFonts w:eastAsia="Apple LiSung Light"/>
      <w:sz w:val="18"/>
      <w:lang w:eastAsia="zh-TW"/>
    </w:rPr>
  </w:style>
  <w:style w:type="paragraph" w:customStyle="1" w:styleId="Brillheader">
    <w:name w:val="Brill header"/>
    <w:basedOn w:val="Header"/>
    <w:qFormat/>
    <w:rsid w:val="00CB62F8"/>
    <w:pPr>
      <w:spacing w:after="120" w:line="200" w:lineRule="exact"/>
      <w:jc w:val="center"/>
    </w:pPr>
    <w:rPr>
      <w:sz w:val="20"/>
    </w:rPr>
  </w:style>
  <w:style w:type="paragraph" w:customStyle="1" w:styleId="Brillpartheading">
    <w:name w:val="Brill part heading"/>
    <w:basedOn w:val="Brillbody"/>
    <w:qFormat/>
    <w:rsid w:val="00DB7509"/>
    <w:pPr>
      <w:spacing w:before="120" w:after="120"/>
      <w:ind w:firstLine="0"/>
      <w:jc w:val="center"/>
    </w:pPr>
    <w:rPr>
      <w:sz w:val="24"/>
    </w:rPr>
  </w:style>
  <w:style w:type="character" w:customStyle="1" w:styleId="CharChar3">
    <w:name w:val="Char Char3"/>
    <w:basedOn w:val="DefaultParagraphFont"/>
    <w:uiPriority w:val="99"/>
    <w:semiHidden/>
    <w:rsid w:val="007E4363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7E4363"/>
    <w:pPr>
      <w:spacing w:before="100" w:beforeAutospacing="1" w:after="100" w:afterAutospacing="1"/>
      <w:jc w:val="left"/>
    </w:pPr>
    <w:rPr>
      <w:rFonts w:eastAsia="Times New Roman"/>
      <w:sz w:val="24"/>
      <w:lang w:eastAsia="zh-CN"/>
    </w:rPr>
  </w:style>
  <w:style w:type="character" w:customStyle="1" w:styleId="run-head">
    <w:name w:val="run-head"/>
    <w:basedOn w:val="DefaultParagraphFont"/>
    <w:rsid w:val="007E4363"/>
  </w:style>
  <w:style w:type="paragraph" w:customStyle="1" w:styleId="noindent">
    <w:name w:val="noindent"/>
    <w:basedOn w:val="Normal"/>
    <w:rsid w:val="007E4363"/>
    <w:pPr>
      <w:spacing w:before="100" w:beforeAutospacing="1" w:after="100" w:afterAutospacing="1"/>
      <w:jc w:val="left"/>
    </w:pPr>
    <w:rPr>
      <w:rFonts w:eastAsia="Times New Roman"/>
      <w:sz w:val="24"/>
      <w:lang w:eastAsia="zh-CN"/>
    </w:rPr>
  </w:style>
  <w:style w:type="character" w:customStyle="1" w:styleId="sc">
    <w:name w:val="sc"/>
    <w:basedOn w:val="DefaultParagraphFont"/>
    <w:rsid w:val="007E4363"/>
  </w:style>
  <w:style w:type="paragraph" w:customStyle="1" w:styleId="padded">
    <w:name w:val="padded"/>
    <w:basedOn w:val="Normal"/>
    <w:rsid w:val="007E4363"/>
    <w:pPr>
      <w:spacing w:before="100" w:beforeAutospacing="1" w:after="100" w:afterAutospacing="1"/>
      <w:jc w:val="left"/>
    </w:pPr>
    <w:rPr>
      <w:rFonts w:eastAsia="Times New Roman"/>
      <w:sz w:val="24"/>
      <w:lang w:eastAsia="zh-CN"/>
    </w:rPr>
  </w:style>
  <w:style w:type="paragraph" w:customStyle="1" w:styleId="NoSpacing1">
    <w:name w:val="No Spacing1"/>
    <w:uiPriority w:val="1"/>
    <w:qFormat/>
    <w:rsid w:val="007E4363"/>
    <w:rPr>
      <w:rFonts w:ascii="Calibri" w:hAnsi="Calibri"/>
      <w:sz w:val="22"/>
      <w:szCs w:val="22"/>
      <w:lang w:eastAsia="zh-CN"/>
    </w:rPr>
  </w:style>
  <w:style w:type="character" w:customStyle="1" w:styleId="apple-style-span">
    <w:name w:val="apple-style-span"/>
    <w:basedOn w:val="DefaultParagraphFont"/>
    <w:rsid w:val="007E4363"/>
  </w:style>
  <w:style w:type="character" w:customStyle="1" w:styleId="apple-converted-space">
    <w:name w:val="apple-converted-space"/>
    <w:basedOn w:val="DefaultParagraphFont"/>
    <w:rsid w:val="007E4363"/>
  </w:style>
  <w:style w:type="character" w:customStyle="1" w:styleId="apple-tab-span">
    <w:name w:val="apple-tab-span"/>
    <w:basedOn w:val="DefaultParagraphFont"/>
    <w:rsid w:val="007E4363"/>
  </w:style>
  <w:style w:type="paragraph" w:styleId="ListParagraph">
    <w:name w:val="List Paragraph"/>
    <w:basedOn w:val="Normal"/>
    <w:uiPriority w:val="34"/>
    <w:qFormat/>
    <w:rsid w:val="007E4363"/>
    <w:pPr>
      <w:spacing w:after="200" w:line="276" w:lineRule="auto"/>
      <w:ind w:left="720"/>
      <w:contextualSpacing/>
      <w:jc w:val="left"/>
    </w:pPr>
    <w:rPr>
      <w:sz w:val="24"/>
      <w:szCs w:val="22"/>
      <w:lang w:eastAsia="zh-CN"/>
    </w:rPr>
  </w:style>
  <w:style w:type="character" w:customStyle="1" w:styleId="CharChar2">
    <w:name w:val="Char Char2"/>
    <w:basedOn w:val="DefaultParagraphFont"/>
    <w:rsid w:val="007E4363"/>
    <w:rPr>
      <w:rFonts w:ascii="Times New Roman" w:eastAsia="PMingLiU" w:hAnsi="Times New Roman" w:cs="Times New Roman"/>
      <w:sz w:val="24"/>
      <w:szCs w:val="20"/>
      <w:lang w:eastAsia="en-US"/>
    </w:rPr>
  </w:style>
  <w:style w:type="character" w:customStyle="1" w:styleId="EmailStyle341">
    <w:name w:val="EmailStyle341"/>
    <w:basedOn w:val="DefaultParagraphFont"/>
    <w:semiHidden/>
    <w:rsid w:val="007E436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4"/>
      <w:szCs w:val="24"/>
      <w:u w:val="none"/>
      <w:effect w:val="none"/>
    </w:rPr>
  </w:style>
  <w:style w:type="character" w:customStyle="1" w:styleId="CharChar">
    <w:name w:val="Char Char"/>
    <w:basedOn w:val="DefaultParagraphFont"/>
    <w:rsid w:val="007E4363"/>
    <w:rPr>
      <w:rFonts w:ascii="Times New Roman" w:eastAsia="新細明體" w:hAnsi="Times New Roman"/>
      <w:bCs/>
      <w:sz w:val="24"/>
      <w:szCs w:val="24"/>
      <w:lang w:eastAsia="zh-TW"/>
    </w:rPr>
  </w:style>
  <w:style w:type="character" w:customStyle="1" w:styleId="head">
    <w:name w:val="head"/>
    <w:basedOn w:val="DefaultParagraphFont"/>
    <w:rsid w:val="007E4363"/>
  </w:style>
  <w:style w:type="character" w:styleId="Emphasis">
    <w:name w:val="Emphasis"/>
    <w:basedOn w:val="DefaultParagraphFont"/>
    <w:qFormat/>
    <w:rsid w:val="007E4363"/>
    <w:rPr>
      <w:i/>
      <w:iCs/>
    </w:rPr>
  </w:style>
  <w:style w:type="paragraph" w:customStyle="1" w:styleId="Brillbodylist">
    <w:name w:val="Brill body list"/>
    <w:basedOn w:val="Brillbody"/>
    <w:qFormat/>
    <w:rsid w:val="006F6C9B"/>
    <w:pPr>
      <w:numPr>
        <w:numId w:val="29"/>
      </w:numPr>
    </w:pPr>
  </w:style>
  <w:style w:type="table" w:styleId="TableGrid">
    <w:name w:val="Table Grid"/>
    <w:basedOn w:val="TableNormal"/>
    <w:rsid w:val="00342CA2"/>
    <w:rPr>
      <w:rFonts w:eastAsia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illblockquotationChinese">
    <w:name w:val="Brill block quotation Chinese"/>
    <w:basedOn w:val="Brillblockquotation"/>
    <w:qFormat/>
    <w:rsid w:val="00163B67"/>
    <w:rPr>
      <w:rFonts w:ascii="Apple LiSung Light" w:hAnsi="Apple LiSung Light"/>
    </w:rPr>
  </w:style>
  <w:style w:type="paragraph" w:customStyle="1" w:styleId="Brillsubheading2">
    <w:name w:val="Brill subheading 2"/>
    <w:basedOn w:val="Brillsubheading"/>
    <w:qFormat/>
    <w:rsid w:val="00476679"/>
    <w:pPr>
      <w:spacing w:before="240" w:after="120"/>
      <w:jc w:val="left"/>
    </w:pPr>
  </w:style>
  <w:style w:type="paragraph" w:customStyle="1" w:styleId="KR-Text">
    <w:name w:val="KR-Text"/>
    <w:basedOn w:val="Normal"/>
    <w:rsid w:val="005E6081"/>
    <w:pPr>
      <w:tabs>
        <w:tab w:val="left" w:pos="0"/>
      </w:tabs>
      <w:spacing w:after="120" w:line="360" w:lineRule="auto"/>
    </w:pPr>
    <w:rPr>
      <w:rFonts w:eastAsia="新細明體"/>
      <w:sz w:val="18"/>
    </w:rPr>
  </w:style>
  <w:style w:type="paragraph" w:customStyle="1" w:styleId="Brillauthorname">
    <w:name w:val="Brill author name"/>
    <w:basedOn w:val="Brillbody"/>
    <w:qFormat/>
    <w:rsid w:val="00135E26"/>
    <w:pPr>
      <w:spacing w:before="360" w:after="360"/>
      <w:ind w:firstLine="0"/>
      <w:jc w:val="center"/>
    </w:pPr>
  </w:style>
  <w:style w:type="paragraph" w:styleId="Index4">
    <w:name w:val="index 4"/>
    <w:basedOn w:val="Index1"/>
    <w:rsid w:val="00DB6F14"/>
    <w:pPr>
      <w:keepLines/>
      <w:overflowPunct w:val="0"/>
      <w:autoSpaceDE w:val="0"/>
      <w:autoSpaceDN w:val="0"/>
      <w:adjustRightInd w:val="0"/>
      <w:spacing w:line="480" w:lineRule="atLeast"/>
      <w:ind w:left="0" w:firstLine="0"/>
      <w:jc w:val="left"/>
      <w:textAlignment w:val="baseline"/>
    </w:pPr>
    <w:rPr>
      <w:rFonts w:eastAsia="Batang"/>
      <w:sz w:val="24"/>
      <w:szCs w:val="20"/>
      <w:lang w:eastAsia="ko-KR"/>
    </w:rPr>
  </w:style>
  <w:style w:type="paragraph" w:styleId="Index1">
    <w:name w:val="index 1"/>
    <w:basedOn w:val="Normal"/>
    <w:next w:val="Normal"/>
    <w:autoRedefine/>
    <w:uiPriority w:val="99"/>
    <w:rsid w:val="00DB6F14"/>
    <w:pPr>
      <w:spacing w:line="240" w:lineRule="auto"/>
      <w:ind w:left="220" w:hanging="220"/>
    </w:pPr>
  </w:style>
  <w:style w:type="paragraph" w:customStyle="1" w:styleId="BrillToC">
    <w:name w:val="Brill ToC"/>
    <w:basedOn w:val="Brillbody"/>
    <w:qFormat/>
    <w:rsid w:val="002F342D"/>
    <w:pPr>
      <w:tabs>
        <w:tab w:val="right" w:pos="5783"/>
        <w:tab w:val="right" w:pos="6237"/>
      </w:tabs>
      <w:jc w:val="left"/>
    </w:pPr>
  </w:style>
  <w:style w:type="paragraph" w:customStyle="1" w:styleId="Footnote">
    <w:name w:val="Footnote"/>
    <w:basedOn w:val="Normal"/>
    <w:rsid w:val="007746D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Helvetica" w:hAnsi="Helvetica"/>
      <w:sz w:val="24"/>
    </w:rPr>
  </w:style>
  <w:style w:type="paragraph" w:styleId="BodyTextIndent2">
    <w:name w:val="Body Text Indent 2"/>
    <w:basedOn w:val="Normal"/>
    <w:link w:val="BodyTextIndent2Char"/>
    <w:rsid w:val="007746D9"/>
    <w:pPr>
      <w:widowControl w:val="0"/>
      <w:tabs>
        <w:tab w:val="left" w:pos="0"/>
        <w:tab w:val="left" w:pos="144"/>
        <w:tab w:val="left" w:pos="288"/>
        <w:tab w:val="left" w:pos="720"/>
      </w:tabs>
      <w:autoSpaceDE w:val="0"/>
      <w:autoSpaceDN w:val="0"/>
      <w:adjustRightInd w:val="0"/>
      <w:spacing w:line="480" w:lineRule="auto"/>
      <w:ind w:left="144" w:firstLine="720"/>
      <w:jc w:val="left"/>
    </w:pPr>
    <w:rPr>
      <w:rFonts w:ascii="Helvetica" w:hAnsi="Helvetica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746D9"/>
    <w:rPr>
      <w:rFonts w:ascii="Helvetica" w:hAnsi="Helvetica"/>
    </w:rPr>
  </w:style>
  <w:style w:type="paragraph" w:customStyle="1" w:styleId="Blocquote">
    <w:name w:val="Bloc quote"/>
    <w:basedOn w:val="Normal"/>
    <w:next w:val="Normal"/>
    <w:rsid w:val="007746D9"/>
    <w:pPr>
      <w:widowControl w:val="0"/>
      <w:tabs>
        <w:tab w:val="left" w:pos="720"/>
        <w:tab w:val="left" w:pos="1008"/>
      </w:tabs>
      <w:autoSpaceDE w:val="0"/>
      <w:autoSpaceDN w:val="0"/>
      <w:adjustRightInd w:val="0"/>
      <w:spacing w:before="240" w:after="240" w:line="480" w:lineRule="auto"/>
      <w:ind w:left="576"/>
      <w:jc w:val="left"/>
    </w:pPr>
    <w:rPr>
      <w:rFonts w:ascii="Helvetica" w:hAnsi="Helvetica"/>
      <w:szCs w:val="22"/>
    </w:rPr>
  </w:style>
  <w:style w:type="paragraph" w:styleId="HTMLPreformatted">
    <w:name w:val="HTML Preformatted"/>
    <w:basedOn w:val="Normal"/>
    <w:link w:val="HTMLPreformattedChar"/>
    <w:rsid w:val="007746D9"/>
    <w:pPr>
      <w:widowControl w:val="0"/>
      <w:tabs>
        <w:tab w:val="left" w:pos="915"/>
        <w:tab w:val="left" w:pos="1831"/>
        <w:tab w:val="left" w:pos="2747"/>
        <w:tab w:val="left" w:pos="3663"/>
        <w:tab w:val="left" w:pos="4580"/>
        <w:tab w:val="left" w:pos="5496"/>
        <w:tab w:val="left" w:pos="6412"/>
        <w:tab w:val="left" w:pos="7328"/>
        <w:tab w:val="left" w:pos="8244"/>
        <w:tab w:val="left" w:pos="9159"/>
        <w:tab w:val="left" w:pos="10075"/>
        <w:tab w:val="left" w:pos="10991"/>
        <w:tab w:val="left" w:pos="11907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  <w:jc w:val="left"/>
    </w:pPr>
    <w:rPr>
      <w:rFonts w:ascii="CourierNewPSMT" w:hAnsi="CourierNewPSMT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746D9"/>
    <w:rPr>
      <w:rFonts w:ascii="CourierNewPSMT" w:hAnsi="CourierNewPSMT"/>
      <w:sz w:val="20"/>
      <w:szCs w:val="20"/>
    </w:rPr>
  </w:style>
  <w:style w:type="paragraph" w:customStyle="1" w:styleId="Style2">
    <w:name w:val="Style2"/>
    <w:basedOn w:val="Heading4"/>
    <w:rsid w:val="007746D9"/>
    <w:pPr>
      <w:keepNext/>
      <w:spacing w:before="240" w:line="240" w:lineRule="auto"/>
      <w:jc w:val="left"/>
      <w:outlineLvl w:val="9"/>
    </w:pPr>
    <w:rPr>
      <w:rFonts w:ascii="Helvetica" w:hAnsi="Helvetica" w:cs="Times New Roman"/>
      <w:b w:val="0"/>
      <w:bCs w:val="0"/>
      <w:sz w:val="24"/>
    </w:rPr>
  </w:style>
  <w:style w:type="paragraph" w:customStyle="1" w:styleId="Endnote">
    <w:name w:val="Endnote"/>
    <w:basedOn w:val="Normal"/>
    <w:rsid w:val="007746D9"/>
    <w:pPr>
      <w:widowControl w:val="0"/>
      <w:autoSpaceDE w:val="0"/>
      <w:autoSpaceDN w:val="0"/>
      <w:adjustRightInd w:val="0"/>
      <w:spacing w:line="480" w:lineRule="auto"/>
      <w:jc w:val="left"/>
    </w:pPr>
    <w:rPr>
      <w:rFonts w:ascii="Helvetica" w:hAnsi="Helvetica"/>
      <w:sz w:val="24"/>
    </w:rPr>
  </w:style>
  <w:style w:type="character" w:styleId="FollowedHyperlink">
    <w:name w:val="FollowedHyperlink"/>
    <w:basedOn w:val="DefaultParagraphFont"/>
    <w:rsid w:val="001F0C18"/>
    <w:rPr>
      <w:color w:val="800080" w:themeColor="followedHyperlink"/>
      <w:u w:val="single"/>
    </w:rPr>
  </w:style>
  <w:style w:type="paragraph" w:customStyle="1" w:styleId="Brillcaption">
    <w:name w:val="Brill caption"/>
    <w:basedOn w:val="Brillbody"/>
    <w:qFormat/>
    <w:rsid w:val="005E46FA"/>
    <w:pPr>
      <w:spacing w:line="220" w:lineRule="exact"/>
      <w:ind w:firstLine="0"/>
      <w:jc w:val="center"/>
    </w:pPr>
    <w:rPr>
      <w:sz w:val="20"/>
      <w:lang w:eastAsia="zh-TW"/>
    </w:rPr>
  </w:style>
  <w:style w:type="paragraph" w:customStyle="1" w:styleId="AAA">
    <w:name w:val="AAA"/>
    <w:basedOn w:val="Normal"/>
    <w:rsid w:val="004468F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Batang" w:eastAsia="Batang" w:hAnsi="Batang"/>
      <w:sz w:val="24"/>
    </w:rPr>
  </w:style>
  <w:style w:type="paragraph" w:customStyle="1" w:styleId="AAA1">
    <w:name w:val="AAA1"/>
    <w:basedOn w:val="AAA"/>
    <w:rsid w:val="004468F5"/>
    <w:rPr>
      <w:rFonts w:ascii="Georgia" w:eastAsia="MS Mincho" w:hAnsi="Georgia"/>
    </w:rPr>
  </w:style>
  <w:style w:type="paragraph" w:styleId="Caption">
    <w:name w:val="caption"/>
    <w:basedOn w:val="Normal"/>
    <w:next w:val="Normal"/>
    <w:qFormat/>
    <w:rsid w:val="004468F5"/>
    <w:pPr>
      <w:widowControl w:val="0"/>
      <w:autoSpaceDE w:val="0"/>
      <w:autoSpaceDN w:val="0"/>
      <w:adjustRightInd w:val="0"/>
      <w:spacing w:before="120" w:after="120" w:line="240" w:lineRule="auto"/>
      <w:jc w:val="left"/>
    </w:pPr>
    <w:rPr>
      <w:rFonts w:ascii="Helvetica-Bold" w:hAnsi="Helvetica-Bold"/>
      <w:b/>
      <w:sz w:val="24"/>
    </w:rPr>
  </w:style>
  <w:style w:type="paragraph" w:customStyle="1" w:styleId="Citatation">
    <w:name w:val="Citatation"/>
    <w:basedOn w:val="Normal"/>
    <w:rsid w:val="004468F5"/>
    <w:pPr>
      <w:widowControl w:val="0"/>
      <w:autoSpaceDE w:val="0"/>
      <w:autoSpaceDN w:val="0"/>
      <w:adjustRightInd w:val="0"/>
      <w:spacing w:line="240" w:lineRule="auto"/>
      <w:ind w:left="99" w:right="99"/>
      <w:jc w:val="left"/>
    </w:pPr>
    <w:rPr>
      <w:rFonts w:ascii="Helvetica" w:hAnsi="Helvetica"/>
      <w:sz w:val="24"/>
    </w:rPr>
  </w:style>
  <w:style w:type="character" w:customStyle="1" w:styleId="BodyText3Char">
    <w:name w:val="Body Text 3 Char"/>
    <w:basedOn w:val="DefaultParagraphFont"/>
    <w:link w:val="BodyText3"/>
    <w:rsid w:val="00756C04"/>
    <w:rPr>
      <w:rFonts w:eastAsia="PMingLiU"/>
      <w:sz w:val="16"/>
      <w:szCs w:val="16"/>
      <w:lang w:eastAsia="zh-TW"/>
    </w:rPr>
  </w:style>
  <w:style w:type="paragraph" w:styleId="BodyText3">
    <w:name w:val="Body Text 3"/>
    <w:basedOn w:val="Normal"/>
    <w:link w:val="BodyText3Char"/>
    <w:rsid w:val="00756C04"/>
    <w:pPr>
      <w:spacing w:after="120" w:line="240" w:lineRule="auto"/>
      <w:jc w:val="left"/>
    </w:pPr>
    <w:rPr>
      <w:rFonts w:eastAsia="PMingLiU"/>
      <w:sz w:val="16"/>
      <w:szCs w:val="16"/>
      <w:lang w:eastAsia="zh-TW"/>
    </w:rPr>
  </w:style>
  <w:style w:type="paragraph" w:customStyle="1" w:styleId="column-text04">
    <w:name w:val="column-text04"/>
    <w:basedOn w:val="Normal"/>
    <w:rsid w:val="00955047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column-text05">
    <w:name w:val="column-text05"/>
    <w:basedOn w:val="Normal"/>
    <w:rsid w:val="00955047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content-text03">
    <w:name w:val="content-text03"/>
    <w:basedOn w:val="Normal"/>
    <w:rsid w:val="00955047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</w:rPr>
  </w:style>
  <w:style w:type="paragraph" w:styleId="ListBullet">
    <w:name w:val="List Bullet"/>
    <w:basedOn w:val="Normal"/>
    <w:autoRedefine/>
    <w:rsid w:val="00955047"/>
    <w:pPr>
      <w:tabs>
        <w:tab w:val="num" w:pos="360"/>
      </w:tabs>
      <w:spacing w:line="240" w:lineRule="auto"/>
      <w:ind w:left="360" w:hanging="360"/>
      <w:jc w:val="left"/>
    </w:pPr>
    <w:rPr>
      <w:rFonts w:eastAsia="Batang"/>
      <w:sz w:val="24"/>
      <w:lang w:eastAsia="ko-KR"/>
    </w:rPr>
  </w:style>
  <w:style w:type="paragraph" w:styleId="BodyTextIndent3">
    <w:name w:val="Body Text Indent 3"/>
    <w:basedOn w:val="Normal"/>
    <w:link w:val="BodyTextIndent3Char"/>
    <w:rsid w:val="00955047"/>
    <w:pPr>
      <w:spacing w:line="240" w:lineRule="auto"/>
      <w:ind w:firstLine="720"/>
      <w:jc w:val="left"/>
    </w:pPr>
    <w:rPr>
      <w:rFonts w:eastAsia="SimSun"/>
      <w:b/>
      <w:bCs/>
      <w:sz w:val="24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rsid w:val="00955047"/>
    <w:rPr>
      <w:rFonts w:eastAsia="SimSun"/>
      <w:b/>
      <w:bCs/>
      <w:lang w:eastAsia="zh-CN"/>
    </w:rPr>
  </w:style>
  <w:style w:type="character" w:customStyle="1" w:styleId="text3">
    <w:name w:val="text3"/>
    <w:basedOn w:val="DefaultParagraphFont"/>
    <w:rsid w:val="00955047"/>
  </w:style>
  <w:style w:type="character" w:customStyle="1" w:styleId="CharChar0">
    <w:name w:val="Char Char"/>
    <w:basedOn w:val="DefaultParagraphFont"/>
    <w:rsid w:val="00955047"/>
    <w:rPr>
      <w:rFonts w:ascii="Tahoma" w:hAnsi="Tahoma" w:cs="Tahoma"/>
      <w:sz w:val="16"/>
      <w:szCs w:val="16"/>
      <w:lang w:eastAsia="zh-TW"/>
    </w:rPr>
  </w:style>
  <w:style w:type="paragraph" w:customStyle="1" w:styleId="Normal10">
    <w:name w:val="Normal 1"/>
    <w:rsid w:val="00F842C5"/>
    <w:pPr>
      <w:widowControl w:val="0"/>
      <w:autoSpaceDE w:val="0"/>
      <w:autoSpaceDN w:val="0"/>
      <w:adjustRightInd w:val="0"/>
    </w:pPr>
    <w:rPr>
      <w:rFonts w:ascii="TimesNewRomanPSMT" w:hAnsi="TimesNewRomanPSMT"/>
    </w:rPr>
  </w:style>
  <w:style w:type="paragraph" w:customStyle="1" w:styleId="Brillbibliography">
    <w:name w:val="Brill bibliography"/>
    <w:basedOn w:val="Normal"/>
    <w:qFormat/>
    <w:rsid w:val="00BA25A9"/>
    <w:pPr>
      <w:spacing w:line="200" w:lineRule="exact"/>
      <w:ind w:left="261" w:hanging="261"/>
    </w:pPr>
    <w:rPr>
      <w:rFonts w:eastAsia="Apple LiSung Light" w:cs="Courier New"/>
      <w:sz w:val="18"/>
      <w:lang w:eastAsia="zh-TW"/>
    </w:rPr>
  </w:style>
  <w:style w:type="paragraph" w:styleId="Index2">
    <w:name w:val="index 2"/>
    <w:basedOn w:val="Normal"/>
    <w:next w:val="Normal"/>
    <w:autoRedefine/>
    <w:rsid w:val="00FC5F28"/>
    <w:pPr>
      <w:ind w:left="440" w:hanging="220"/>
    </w:pPr>
  </w:style>
  <w:style w:type="paragraph" w:styleId="Index3">
    <w:name w:val="index 3"/>
    <w:basedOn w:val="Normal"/>
    <w:next w:val="Normal"/>
    <w:autoRedefine/>
    <w:rsid w:val="00FC5F28"/>
    <w:pPr>
      <w:ind w:left="660" w:hanging="220"/>
    </w:pPr>
  </w:style>
  <w:style w:type="paragraph" w:styleId="Index5">
    <w:name w:val="index 5"/>
    <w:basedOn w:val="Normal"/>
    <w:next w:val="Normal"/>
    <w:autoRedefine/>
    <w:rsid w:val="00FC5F28"/>
    <w:pPr>
      <w:ind w:left="1100" w:hanging="220"/>
    </w:pPr>
  </w:style>
  <w:style w:type="paragraph" w:styleId="Index6">
    <w:name w:val="index 6"/>
    <w:basedOn w:val="Normal"/>
    <w:next w:val="Normal"/>
    <w:autoRedefine/>
    <w:rsid w:val="00FC5F28"/>
    <w:pPr>
      <w:ind w:left="1320" w:hanging="220"/>
    </w:pPr>
  </w:style>
  <w:style w:type="paragraph" w:styleId="Index7">
    <w:name w:val="index 7"/>
    <w:basedOn w:val="Normal"/>
    <w:next w:val="Normal"/>
    <w:autoRedefine/>
    <w:rsid w:val="00FC5F28"/>
    <w:pPr>
      <w:ind w:left="1540" w:hanging="220"/>
    </w:pPr>
  </w:style>
  <w:style w:type="paragraph" w:styleId="Index8">
    <w:name w:val="index 8"/>
    <w:basedOn w:val="Normal"/>
    <w:next w:val="Normal"/>
    <w:autoRedefine/>
    <w:rsid w:val="00FC5F28"/>
    <w:pPr>
      <w:ind w:left="1760" w:hanging="220"/>
    </w:pPr>
  </w:style>
  <w:style w:type="paragraph" w:styleId="Index9">
    <w:name w:val="index 9"/>
    <w:basedOn w:val="Normal"/>
    <w:next w:val="Normal"/>
    <w:autoRedefine/>
    <w:rsid w:val="00FC5F28"/>
    <w:pPr>
      <w:ind w:left="1980" w:hanging="220"/>
    </w:pPr>
  </w:style>
  <w:style w:type="paragraph" w:styleId="IndexHeading">
    <w:name w:val="index heading"/>
    <w:basedOn w:val="Normal"/>
    <w:next w:val="Index1"/>
    <w:rsid w:val="00FC5F28"/>
  </w:style>
  <w:style w:type="paragraph" w:customStyle="1" w:styleId="Brillindex">
    <w:name w:val="Brill index"/>
    <w:basedOn w:val="Brillbibliography"/>
    <w:qFormat/>
    <w:rsid w:val="00415CBD"/>
  </w:style>
  <w:style w:type="character" w:customStyle="1" w:styleId="DocumentMapChar1">
    <w:name w:val="Document Map Char1"/>
    <w:basedOn w:val="DefaultParagraphFont"/>
    <w:uiPriority w:val="99"/>
    <w:semiHidden/>
    <w:rsid w:val="004E434B"/>
    <w:rPr>
      <w:rFonts w:ascii="Lucida Grande" w:eastAsia="MS Mincho" w:hAnsi="Lucida Grande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uiPriority w:val="99"/>
    <w:semiHidden/>
    <w:rsid w:val="004E434B"/>
    <w:rPr>
      <w:rFonts w:ascii="Times New Roman" w:eastAsia="MS Mincho" w:hAnsi="Times New Roman" w:cs="Times New Roman"/>
      <w:sz w:val="22"/>
      <w:szCs w:val="24"/>
    </w:rPr>
  </w:style>
  <w:style w:type="character" w:customStyle="1" w:styleId="BodyTextFirstIndent2Char1">
    <w:name w:val="Body Text First Indent 2 Char1"/>
    <w:basedOn w:val="BodyTextIndentChar1"/>
    <w:uiPriority w:val="99"/>
    <w:semiHidden/>
    <w:rsid w:val="004E434B"/>
    <w:rPr>
      <w:rFonts w:ascii="Times New Roman" w:eastAsia="MS Mincho" w:hAnsi="Times New Roman" w:cs="Times New Roman"/>
      <w:sz w:val="22"/>
      <w:szCs w:val="24"/>
    </w:rPr>
  </w:style>
  <w:style w:type="character" w:customStyle="1" w:styleId="BodyText3Char1">
    <w:name w:val="Body Text 3 Char1"/>
    <w:basedOn w:val="DefaultParagraphFont"/>
    <w:uiPriority w:val="99"/>
    <w:semiHidden/>
    <w:rsid w:val="004E434B"/>
    <w:rPr>
      <w:rFonts w:ascii="Times New Roman" w:eastAsia="MS Mincho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wedishcollegium.se/test/subfolders/Books&amp;Lectures/View_Lectures.html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meyer:Documents:Sinology:Publications%20-%20progress:HdO_Brill_Early%20Chinese%20MS:dm:dm_bibliography_Hd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58E6C1-6543-9649-B78E-74BAC04FC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HD:Users:dmeyer:Documents:Sinology:Publications - progress:HdO_Brill_Early Chinese MS:dm:dm_bibliography_HdO.dotx</Template>
  <TotalTime>0</TotalTime>
  <Pages>10</Pages>
  <Words>2782</Words>
  <Characters>15860</Characters>
  <Application>Microsoft Macintosh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"Forms and Occasions of Ritual Speech in Zhouli"</vt:lpstr>
    </vt:vector>
  </TitlesOfParts>
  <Company>UCLA</Company>
  <LinksUpToDate>false</LinksUpToDate>
  <CharactersWithSpaces>18605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"Forms and Occasions of Ritual Speech in Zhouli"</dc:title>
  <dc:subject/>
  <dc:creator>Dirk Meyer</dc:creator>
  <cp:keywords/>
  <cp:lastModifiedBy>Microsoft Office User</cp:lastModifiedBy>
  <cp:revision>2</cp:revision>
  <cp:lastPrinted>2017-07-24T08:24:00Z</cp:lastPrinted>
  <dcterms:created xsi:type="dcterms:W3CDTF">2017-08-02T14:33:00Z</dcterms:created>
  <dcterms:modified xsi:type="dcterms:W3CDTF">2017-08-02T14:33:00Z</dcterms:modified>
</cp:coreProperties>
</file>